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70" w:rsidRPr="00EC70E9" w:rsidRDefault="004B3E7A">
      <w:pPr>
        <w:rPr>
          <w:rFonts w:ascii="Goethe Text" w:hAnsi="Goethe Text"/>
          <w:b/>
          <w:sz w:val="28"/>
          <w:szCs w:val="28"/>
          <w:lang w:val="en-US"/>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4954763</wp:posOffset>
                </wp:positionH>
                <wp:positionV relativeFrom="paragraph">
                  <wp:posOffset>-442945</wp:posOffset>
                </wp:positionV>
                <wp:extent cx="944880" cy="1143000"/>
                <wp:effectExtent l="5080" t="4445" r="10160" b="10795"/>
                <wp:wrapNone/>
                <wp:docPr id="1" name="Rectangle 2"/>
                <wp:cNvGraphicFramePr/>
                <a:graphic xmlns:a="http://schemas.openxmlformats.org/drawingml/2006/main">
                  <a:graphicData uri="http://schemas.microsoft.com/office/word/2010/wordprocessingShape">
                    <wps:wsp>
                      <wps:cNvSpPr/>
                      <wps:spPr>
                        <a:xfrm>
                          <a:off x="0" y="0"/>
                          <a:ext cx="944880" cy="1143000"/>
                        </a:xfrm>
                        <a:prstGeom prst="rect">
                          <a:avLst/>
                        </a:prstGeom>
                        <a:solidFill>
                          <a:srgbClr val="FFFFFF"/>
                        </a:solidFill>
                        <a:ln w="9525" cap="flat" cmpd="sng">
                          <a:solidFill>
                            <a:srgbClr val="000000"/>
                          </a:solidFill>
                          <a:prstDash val="solid"/>
                          <a:miter/>
                          <a:headEnd type="none" w="med" len="med"/>
                          <a:tailEnd type="none" w="med" len="med"/>
                        </a:ln>
                      </wps:spPr>
                      <wps:bodyPr vert="horz" anchor="t" upright="1"/>
                    </wps:wsp>
                  </a:graphicData>
                </a:graphic>
              </wp:anchor>
            </w:drawing>
          </mc:Choice>
          <mc:Fallback>
            <w:pict>
              <v:rect w14:anchorId="26D6E35C" id="Rectangle 2" o:spid="_x0000_s1026" style="position:absolute;margin-left:390.15pt;margin-top:-34.9pt;width:74.4pt;height:9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"/>
            </w:pict>
          </mc:Fallback>
        </mc:AlternateContent>
      </w:r>
      <w:r>
        <w:rPr>
          <w:noProof/>
          <w:lang w:eastAsia="de-DE"/>
        </w:rPr>
        <w:drawing>
          <wp:inline distT="0" distB="0" distL="0" distR="0">
            <wp:extent cx="1680358" cy="752475"/>
            <wp:effectExtent l="0" t="0" r="0" b="0"/>
            <wp:docPr id="2" name="Picture 3" descr="GI_Logo_horizontal_green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GI_Logo_horizontal_green_sRGB"/>
                    <pic:cNvPicPr>
                      <a:picLocks noChangeAspect="1"/>
                    </pic:cNvPicPr>
                  </pic:nvPicPr>
                  <pic:blipFill>
                    <a:blip r:embed="rId8" r:link="rId9">
                      <a:extLst>
                        <a:ext uri="{28A0092B-C50C-407E-A947-70E740481C1C}">
                          <a14:useLocalDpi xmlns:a14="http://schemas.microsoft.com/office/drawing/2010/main" val="0"/>
                        </a:ext>
                      </a:extLst>
                    </a:blip>
                    <a:stretch>
                      <a:fillRect/>
                    </a:stretch>
                  </pic:blipFill>
                  <pic:spPr>
                    <a:xfrm>
                      <a:off x="0" y="0"/>
                      <a:ext cx="1699159" cy="760894"/>
                    </a:xfrm>
                    <a:prstGeom prst="rect">
                      <a:avLst/>
                    </a:prstGeom>
                    <a:noFill/>
                    <a:ln w="9525">
                      <a:noFill/>
                    </a:ln>
                  </pic:spPr>
                </pic:pic>
              </a:graphicData>
            </a:graphic>
          </wp:inline>
        </w:drawing>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sidRPr="00EC70E9">
        <w:rPr>
          <w:rFonts w:ascii="Goethe Text" w:hAnsi="Goethe Text"/>
          <w:b/>
          <w:sz w:val="28"/>
          <w:szCs w:val="28"/>
          <w:lang w:val="en-US"/>
        </w:rPr>
        <w:tab/>
      </w:r>
      <w:r w:rsidRPr="00EC70E9">
        <w:rPr>
          <w:rFonts w:ascii="Goethe Text" w:hAnsi="Goethe Text"/>
          <w:b/>
          <w:sz w:val="28"/>
          <w:szCs w:val="28"/>
          <w:lang w:val="en-US"/>
        </w:rPr>
        <w:tab/>
      </w:r>
      <w:r w:rsidRPr="00EC70E9">
        <w:rPr>
          <w:rFonts w:ascii="Goethe Text" w:hAnsi="Goethe Text"/>
          <w:b/>
          <w:sz w:val="28"/>
          <w:szCs w:val="28"/>
          <w:lang w:val="en-US"/>
        </w:rPr>
        <w:tab/>
        <w:t xml:space="preserve">                    </w:t>
      </w:r>
    </w:p>
    <w:p w:rsidR="00496670" w:rsidRPr="00EC70E9" w:rsidRDefault="004B3E7A">
      <w:pPr>
        <w:rPr>
          <w:rFonts w:ascii="Goethe Text" w:hAnsi="Goethe Text"/>
          <w:b/>
          <w:sz w:val="28"/>
          <w:szCs w:val="28"/>
          <w:lang w:val="en-US"/>
        </w:rPr>
      </w:pPr>
      <w:r w:rsidRPr="00EC70E9">
        <w:rPr>
          <w:rFonts w:ascii="Goethe Text" w:hAnsi="Goethe Text"/>
          <w:b/>
          <w:sz w:val="28"/>
          <w:szCs w:val="28"/>
          <w:lang w:val="en-US"/>
        </w:rPr>
        <w:t>Application Form for Online</w:t>
      </w:r>
      <w:r w:rsidR="004D750C" w:rsidRPr="00EC70E9">
        <w:rPr>
          <w:rFonts w:ascii="Goethe Text" w:hAnsi="Goethe Text"/>
          <w:b/>
          <w:sz w:val="28"/>
          <w:szCs w:val="28"/>
          <w:lang w:val="en-US"/>
        </w:rPr>
        <w:t xml:space="preserve"> live</w:t>
      </w:r>
      <w:r w:rsidRPr="00EC70E9">
        <w:rPr>
          <w:rFonts w:ascii="Goethe Text" w:hAnsi="Goethe Text"/>
          <w:b/>
          <w:sz w:val="28"/>
          <w:szCs w:val="28"/>
          <w:lang w:val="en-US"/>
        </w:rPr>
        <w:t xml:space="preserve"> German Language Course</w:t>
      </w:r>
      <w:r w:rsidR="004D750C" w:rsidRPr="00EC70E9">
        <w:rPr>
          <w:rFonts w:ascii="Goethe Text" w:hAnsi="Goethe Text"/>
          <w:b/>
          <w:sz w:val="28"/>
          <w:szCs w:val="28"/>
          <w:lang w:val="en-US"/>
        </w:rPr>
        <w:t>s</w:t>
      </w:r>
      <w:r w:rsidRPr="00EC70E9">
        <w:rPr>
          <w:rFonts w:ascii="Goethe Text" w:hAnsi="Goethe Text"/>
          <w:b/>
          <w:sz w:val="28"/>
          <w:szCs w:val="28"/>
          <w:lang w:val="en-US"/>
        </w:rPr>
        <w:t xml:space="preserve"> </w:t>
      </w:r>
    </w:p>
    <w:p w:rsidR="00496670" w:rsidRPr="00EC70E9" w:rsidRDefault="004B3E7A">
      <w:pPr>
        <w:rPr>
          <w:rFonts w:ascii="Goethe Text" w:hAnsi="Goethe Text"/>
          <w:b/>
          <w:sz w:val="28"/>
          <w:szCs w:val="28"/>
          <w:lang w:val="en-US"/>
        </w:rPr>
      </w:pPr>
      <w:r w:rsidRPr="00EC70E9">
        <w:rPr>
          <w:rFonts w:ascii="Goethe Text" w:hAnsi="Goethe Text"/>
          <w:b/>
          <w:sz w:val="28"/>
          <w:szCs w:val="28"/>
          <w:lang w:val="en-US"/>
        </w:rPr>
        <w:t>Personal details:</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t>1. Full Name (First name, last name): __________________</w:t>
      </w:r>
      <w:r w:rsidR="008F5688" w:rsidRPr="00EC70E9">
        <w:rPr>
          <w:rFonts w:ascii="Goethe Text" w:hAnsi="Goethe Text"/>
          <w:sz w:val="28"/>
          <w:szCs w:val="28"/>
          <w:lang w:val="en-US"/>
        </w:rPr>
        <w:t>__</w:t>
      </w:r>
      <w:r w:rsidRPr="00EC70E9">
        <w:rPr>
          <w:rFonts w:ascii="Goethe Text" w:hAnsi="Goethe Text"/>
          <w:sz w:val="28"/>
          <w:szCs w:val="28"/>
          <w:lang w:val="en-US"/>
        </w:rPr>
        <w:t>_____________</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t xml:space="preserve">2. Sex: </w:t>
      </w:r>
      <w:r w:rsidRPr="00EC70E9">
        <w:rPr>
          <w:rFonts w:ascii="Goethe Text" w:hAnsi="Goethe Text"/>
          <w:sz w:val="28"/>
          <w:szCs w:val="28"/>
          <w:lang w:val="en-US"/>
        </w:rPr>
        <w:tab/>
      </w:r>
      <w:r w:rsidRPr="00EC70E9">
        <w:rPr>
          <w:rFonts w:ascii="Goethe Text" w:hAnsi="Goethe Text"/>
          <w:sz w:val="28"/>
          <w:szCs w:val="28"/>
          <w:lang w:val="en-US"/>
        </w:rPr>
        <w:tab/>
      </w:r>
      <w:r w:rsidRPr="00EC70E9">
        <w:rPr>
          <w:rFonts w:ascii="Goethe Text" w:hAnsi="Goethe Text"/>
          <w:sz w:val="28"/>
          <w:szCs w:val="28"/>
          <w:lang w:val="en-US"/>
        </w:rPr>
        <w:tab/>
        <w:t>□male</w:t>
      </w:r>
      <w:r w:rsidRPr="00EC70E9">
        <w:rPr>
          <w:rFonts w:ascii="Goethe Text" w:hAnsi="Goethe Text"/>
          <w:sz w:val="28"/>
          <w:szCs w:val="28"/>
          <w:lang w:val="en-US"/>
        </w:rPr>
        <w:tab/>
      </w:r>
      <w:r w:rsidRPr="00EC70E9">
        <w:rPr>
          <w:rFonts w:ascii="Goethe Text" w:hAnsi="Goethe Text"/>
          <w:sz w:val="28"/>
          <w:szCs w:val="28"/>
          <w:lang w:val="en-US"/>
        </w:rPr>
        <w:tab/>
        <w:t xml:space="preserve"> □female </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t xml:space="preserve">4. Date of Birth: _____________________Place of birth: </w:t>
      </w:r>
      <w:r w:rsidR="008F5688" w:rsidRPr="00EC70E9">
        <w:rPr>
          <w:rFonts w:ascii="Goethe Text" w:hAnsi="Goethe Text"/>
          <w:sz w:val="28"/>
          <w:szCs w:val="28"/>
          <w:lang w:val="en-US"/>
        </w:rPr>
        <w:t>__</w:t>
      </w:r>
      <w:r w:rsidRPr="00EC70E9">
        <w:rPr>
          <w:rFonts w:ascii="Goethe Text" w:hAnsi="Goethe Text"/>
          <w:sz w:val="28"/>
          <w:szCs w:val="28"/>
          <w:lang w:val="en-US"/>
        </w:rPr>
        <w:t>________________</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t>5. Nationality: ______________________________</w:t>
      </w:r>
      <w:r w:rsidR="008F5688" w:rsidRPr="00EC70E9">
        <w:rPr>
          <w:rFonts w:ascii="Goethe Text" w:hAnsi="Goethe Text"/>
          <w:sz w:val="28"/>
          <w:szCs w:val="28"/>
          <w:lang w:val="en-US"/>
        </w:rPr>
        <w:t>__</w:t>
      </w:r>
      <w:r w:rsidRPr="00EC70E9">
        <w:rPr>
          <w:rFonts w:ascii="Goethe Text" w:hAnsi="Goethe Text"/>
          <w:sz w:val="28"/>
          <w:szCs w:val="28"/>
          <w:lang w:val="en-US"/>
        </w:rPr>
        <w:t xml:space="preserve">____________________ </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t>6. Address: _______________________________</w:t>
      </w:r>
      <w:r w:rsidR="008F5688" w:rsidRPr="00EC70E9">
        <w:rPr>
          <w:rFonts w:ascii="Goethe Text" w:hAnsi="Goethe Text"/>
          <w:sz w:val="28"/>
          <w:szCs w:val="28"/>
          <w:lang w:val="en-US"/>
        </w:rPr>
        <w:t>_</w:t>
      </w:r>
      <w:r w:rsidRPr="00EC70E9">
        <w:rPr>
          <w:rFonts w:ascii="Goethe Text" w:hAnsi="Goethe Text"/>
          <w:sz w:val="28"/>
          <w:szCs w:val="28"/>
          <w:lang w:val="en-US"/>
        </w:rPr>
        <w:t>______________________</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t>City: __________________________________</w:t>
      </w:r>
      <w:r w:rsidR="008F5688" w:rsidRPr="00EC70E9">
        <w:rPr>
          <w:rFonts w:ascii="Goethe Text" w:hAnsi="Goethe Text"/>
          <w:sz w:val="28"/>
          <w:szCs w:val="28"/>
          <w:lang w:val="en-US"/>
        </w:rPr>
        <w:t>__</w:t>
      </w:r>
      <w:r w:rsidRPr="00EC70E9">
        <w:rPr>
          <w:rFonts w:ascii="Goethe Text" w:hAnsi="Goethe Text"/>
          <w:sz w:val="28"/>
          <w:szCs w:val="28"/>
          <w:lang w:val="en-US"/>
        </w:rPr>
        <w:t>________________________</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t>7. Telephone No.: _______________Mobile:</w:t>
      </w:r>
      <w:r w:rsidR="008F5688" w:rsidRPr="00EC70E9">
        <w:rPr>
          <w:rFonts w:ascii="Goethe Text" w:hAnsi="Goethe Text"/>
          <w:sz w:val="28"/>
          <w:szCs w:val="28"/>
          <w:lang w:val="en-US"/>
        </w:rPr>
        <w:t>__</w:t>
      </w:r>
      <w:r w:rsidRPr="00EC70E9">
        <w:rPr>
          <w:rFonts w:ascii="Goethe Text" w:hAnsi="Goethe Text"/>
          <w:sz w:val="28"/>
          <w:szCs w:val="28"/>
          <w:lang w:val="en-US"/>
        </w:rPr>
        <w:t xml:space="preserve">__________________________ </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t>8. Email:</w:t>
      </w:r>
      <w:r w:rsidR="00000B71" w:rsidRPr="00EC70E9">
        <w:rPr>
          <w:rFonts w:ascii="Goethe Text" w:hAnsi="Goethe Text"/>
          <w:sz w:val="28"/>
          <w:szCs w:val="28"/>
          <w:lang w:val="en-US"/>
        </w:rPr>
        <w:t xml:space="preserve"> </w:t>
      </w:r>
      <w:r w:rsidRPr="00EC70E9">
        <w:rPr>
          <w:rFonts w:ascii="Goethe Text" w:hAnsi="Goethe Text"/>
          <w:sz w:val="28"/>
          <w:szCs w:val="28"/>
          <w:lang w:val="en-US"/>
        </w:rPr>
        <w:t>(Mandatory)</w:t>
      </w:r>
      <w:r w:rsidR="00237E0B">
        <w:rPr>
          <w:rFonts w:ascii="Goethe Text" w:hAnsi="Goethe Text"/>
          <w:sz w:val="28"/>
          <w:szCs w:val="28"/>
          <w:lang w:val="en-US"/>
        </w:rPr>
        <w:t xml:space="preserve"> </w:t>
      </w:r>
      <w:r w:rsidRPr="00EC70E9">
        <w:rPr>
          <w:rFonts w:ascii="Goethe Text" w:hAnsi="Goethe Text"/>
          <w:sz w:val="28"/>
          <w:szCs w:val="28"/>
          <w:lang w:val="en-US"/>
        </w:rPr>
        <w:t>_______________</w:t>
      </w:r>
      <w:r w:rsidR="008F5688" w:rsidRPr="00EC70E9">
        <w:rPr>
          <w:rFonts w:ascii="Goethe Text" w:hAnsi="Goethe Text"/>
          <w:sz w:val="28"/>
          <w:szCs w:val="28"/>
          <w:lang w:val="en-US"/>
        </w:rPr>
        <w:t>_</w:t>
      </w:r>
      <w:r w:rsidRPr="00EC70E9">
        <w:rPr>
          <w:rFonts w:ascii="Goethe Text" w:hAnsi="Goethe Text"/>
          <w:sz w:val="28"/>
          <w:szCs w:val="28"/>
          <w:lang w:val="en-US"/>
        </w:rPr>
        <w:t xml:space="preserve">______________________________ </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t>9. Occupation:  ___________________</w:t>
      </w:r>
      <w:r w:rsidR="008F5688" w:rsidRPr="00EC70E9">
        <w:rPr>
          <w:rFonts w:ascii="Goethe Text" w:hAnsi="Goethe Text"/>
          <w:sz w:val="28"/>
          <w:szCs w:val="28"/>
          <w:lang w:val="en-US"/>
        </w:rPr>
        <w:t>_Qualification:__</w:t>
      </w:r>
      <w:r w:rsidRPr="00EC70E9">
        <w:rPr>
          <w:rFonts w:ascii="Goethe Text" w:hAnsi="Goethe Text"/>
          <w:sz w:val="28"/>
          <w:szCs w:val="28"/>
          <w:lang w:val="en-US"/>
        </w:rPr>
        <w:t>__________________</w:t>
      </w:r>
    </w:p>
    <w:p w:rsidR="00496670" w:rsidRPr="00EC70E9" w:rsidRDefault="004D750C">
      <w:pPr>
        <w:rPr>
          <w:rFonts w:ascii="Goethe Text" w:hAnsi="Goethe Text"/>
          <w:sz w:val="28"/>
          <w:szCs w:val="28"/>
          <w:lang w:val="en-US"/>
        </w:rPr>
      </w:pPr>
      <w:r w:rsidRPr="00EC70E9">
        <w:rPr>
          <w:rFonts w:ascii="Goethe Text" w:hAnsi="Goethe Text"/>
          <w:sz w:val="28"/>
          <w:szCs w:val="28"/>
          <w:lang w:val="en-US"/>
        </w:rPr>
        <w:t xml:space="preserve">I wish to enroll in </w:t>
      </w:r>
      <w:r w:rsidRPr="00EC70E9">
        <w:rPr>
          <w:rFonts w:ascii="Goethe Text" w:hAnsi="Goethe Text"/>
          <w:sz w:val="28"/>
          <w:szCs w:val="28"/>
          <w:lang w:val="en-US"/>
        </w:rPr>
        <w:tab/>
      </w:r>
      <w:r w:rsidR="004B3E7A" w:rsidRPr="00EC70E9">
        <w:rPr>
          <w:rFonts w:ascii="Goethe Text" w:hAnsi="Goethe Text"/>
          <w:sz w:val="28"/>
          <w:szCs w:val="28"/>
          <w:lang w:val="en-US"/>
        </w:rPr>
        <w:t>A1_____ A2_____ B1_____ B2.1______ B2.2</w:t>
      </w:r>
      <w:r w:rsidR="008F5688" w:rsidRPr="00EC70E9">
        <w:rPr>
          <w:rFonts w:ascii="Goethe Text" w:hAnsi="Goethe Text"/>
          <w:sz w:val="28"/>
          <w:szCs w:val="28"/>
          <w:lang w:val="en-US"/>
        </w:rPr>
        <w:t>_</w:t>
      </w:r>
      <w:r w:rsidR="004B3E7A" w:rsidRPr="00EC70E9">
        <w:rPr>
          <w:rFonts w:ascii="Goethe Text" w:hAnsi="Goethe Text"/>
          <w:sz w:val="28"/>
          <w:szCs w:val="28"/>
          <w:lang w:val="en-US"/>
        </w:rPr>
        <w:t>_____</w:t>
      </w:r>
    </w:p>
    <w:p w:rsidR="00496670" w:rsidRPr="00EC70E9" w:rsidRDefault="00000B71">
      <w:pPr>
        <w:rPr>
          <w:rFonts w:ascii="Goethe Text" w:hAnsi="Goethe Text"/>
          <w:sz w:val="28"/>
          <w:szCs w:val="28"/>
          <w:lang w:val="en-US"/>
        </w:rPr>
      </w:pPr>
      <w:r w:rsidRPr="00EC70E9">
        <w:rPr>
          <w:rFonts w:ascii="Goethe Text" w:hAnsi="Goethe Text"/>
          <w:sz w:val="28"/>
          <w:szCs w:val="28"/>
          <w:lang w:val="en-US"/>
        </w:rPr>
        <w:t xml:space="preserve">Class Timings: </w:t>
      </w:r>
      <w:r w:rsidR="004B3E7A" w:rsidRPr="00EC70E9">
        <w:rPr>
          <w:rFonts w:ascii="Goethe Text" w:hAnsi="Goethe Text"/>
          <w:sz w:val="28"/>
          <w:szCs w:val="28"/>
          <w:lang w:val="en-US"/>
        </w:rPr>
        <w:t xml:space="preserve">09:30-13:00____  </w:t>
      </w:r>
      <w:r w:rsidRPr="00EC70E9">
        <w:rPr>
          <w:rFonts w:ascii="Goethe Text" w:hAnsi="Goethe Text"/>
          <w:sz w:val="28"/>
          <w:szCs w:val="28"/>
          <w:lang w:val="en-US"/>
        </w:rPr>
        <w:t xml:space="preserve"> </w:t>
      </w:r>
      <w:r w:rsidR="004B3E7A" w:rsidRPr="00EC70E9">
        <w:rPr>
          <w:rFonts w:ascii="Goethe Text" w:hAnsi="Goethe Text"/>
          <w:sz w:val="28"/>
          <w:szCs w:val="28"/>
          <w:lang w:val="en-US"/>
        </w:rPr>
        <w:t>14:00-17:30____   18:00-21:30___</w:t>
      </w:r>
      <w:r w:rsidRPr="00EC70E9">
        <w:rPr>
          <w:rFonts w:ascii="Goethe Text" w:hAnsi="Goethe Text"/>
          <w:sz w:val="28"/>
          <w:szCs w:val="28"/>
          <w:lang w:val="en-US"/>
        </w:rPr>
        <w:t xml:space="preserve"> </w:t>
      </w:r>
      <w:r w:rsidR="004B3E7A" w:rsidRPr="00EC70E9">
        <w:rPr>
          <w:rFonts w:ascii="Goethe Text" w:hAnsi="Goethe Text"/>
          <w:sz w:val="28"/>
          <w:szCs w:val="28"/>
          <w:lang w:val="en-US"/>
        </w:rPr>
        <w:t>(for A1 only)</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t>Young Learner Course: Fit 1.1 ___</w:t>
      </w:r>
      <w:r w:rsidR="00000B71" w:rsidRPr="00EC70E9">
        <w:rPr>
          <w:rFonts w:ascii="Goethe Text" w:hAnsi="Goethe Text"/>
          <w:sz w:val="28"/>
          <w:szCs w:val="28"/>
          <w:lang w:val="en-US"/>
        </w:rPr>
        <w:t>_</w:t>
      </w:r>
      <w:r w:rsidRPr="00EC70E9">
        <w:rPr>
          <w:rFonts w:ascii="Goethe Text" w:hAnsi="Goethe Text"/>
          <w:sz w:val="28"/>
          <w:szCs w:val="28"/>
          <w:lang w:val="en-US"/>
        </w:rPr>
        <w:t xml:space="preserve"> Fit1.2 _</w:t>
      </w:r>
      <w:r w:rsidR="00000B71" w:rsidRPr="00EC70E9">
        <w:rPr>
          <w:rFonts w:ascii="Goethe Text" w:hAnsi="Goethe Text"/>
          <w:sz w:val="28"/>
          <w:szCs w:val="28"/>
          <w:lang w:val="en-US"/>
        </w:rPr>
        <w:t>_</w:t>
      </w:r>
      <w:r w:rsidRPr="00EC70E9">
        <w:rPr>
          <w:rFonts w:ascii="Goethe Text" w:hAnsi="Goethe Text"/>
          <w:sz w:val="28"/>
          <w:szCs w:val="28"/>
          <w:lang w:val="en-US"/>
        </w:rPr>
        <w:t xml:space="preserve">__ Fit 2.1 </w:t>
      </w:r>
      <w:r w:rsidR="00000B71" w:rsidRPr="00EC70E9">
        <w:rPr>
          <w:rFonts w:ascii="Goethe Text" w:hAnsi="Goethe Text"/>
          <w:sz w:val="28"/>
          <w:szCs w:val="28"/>
          <w:lang w:val="en-US"/>
        </w:rPr>
        <w:t>_</w:t>
      </w:r>
      <w:r w:rsidRPr="00EC70E9">
        <w:rPr>
          <w:rFonts w:ascii="Goethe Text" w:hAnsi="Goethe Text"/>
          <w:sz w:val="28"/>
          <w:szCs w:val="28"/>
          <w:lang w:val="en-US"/>
        </w:rPr>
        <w:t xml:space="preserve">___ Fit 2.2 </w:t>
      </w:r>
      <w:r w:rsidR="00000B71" w:rsidRPr="00EC70E9">
        <w:rPr>
          <w:rFonts w:ascii="Goethe Text" w:hAnsi="Goethe Text"/>
          <w:sz w:val="28"/>
          <w:szCs w:val="28"/>
          <w:lang w:val="en-US"/>
        </w:rPr>
        <w:t>_</w:t>
      </w:r>
      <w:r w:rsidRPr="00EC70E9">
        <w:rPr>
          <w:rFonts w:ascii="Goethe Text" w:hAnsi="Goethe Text"/>
          <w:sz w:val="28"/>
          <w:szCs w:val="28"/>
          <w:lang w:val="en-US"/>
        </w:rPr>
        <w:t>___</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t>Weekend Course: ______________________________________</w:t>
      </w:r>
      <w:r w:rsidR="008F5688" w:rsidRPr="00EC70E9">
        <w:rPr>
          <w:rFonts w:ascii="Goethe Text" w:hAnsi="Goethe Text"/>
          <w:sz w:val="28"/>
          <w:szCs w:val="28"/>
          <w:lang w:val="en-US"/>
        </w:rPr>
        <w:t>_</w:t>
      </w:r>
      <w:r w:rsidRPr="00EC70E9">
        <w:rPr>
          <w:rFonts w:ascii="Goethe Text" w:hAnsi="Goethe Text"/>
          <w:sz w:val="28"/>
          <w:szCs w:val="28"/>
          <w:lang w:val="en-US"/>
        </w:rPr>
        <w:t>_</w:t>
      </w:r>
      <w:r w:rsidR="008F5688" w:rsidRPr="00EC70E9">
        <w:rPr>
          <w:rFonts w:ascii="Goethe Text" w:hAnsi="Goethe Text"/>
          <w:sz w:val="28"/>
          <w:szCs w:val="28"/>
          <w:lang w:val="en-US"/>
        </w:rPr>
        <w:t>_</w:t>
      </w:r>
      <w:r w:rsidRPr="00EC70E9">
        <w:rPr>
          <w:rFonts w:ascii="Goethe Text" w:hAnsi="Goethe Text"/>
          <w:sz w:val="28"/>
          <w:szCs w:val="28"/>
          <w:lang w:val="en-US"/>
        </w:rPr>
        <w:t>________</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t>10. Field of study/work (not applicable for school students):_____</w:t>
      </w:r>
      <w:r w:rsidR="008F5688" w:rsidRPr="00EC70E9">
        <w:rPr>
          <w:rFonts w:ascii="Goethe Text" w:hAnsi="Goethe Text"/>
          <w:sz w:val="28"/>
          <w:szCs w:val="28"/>
          <w:lang w:val="en-US"/>
        </w:rPr>
        <w:t>_</w:t>
      </w:r>
      <w:r w:rsidRPr="00EC70E9">
        <w:rPr>
          <w:rFonts w:ascii="Goethe Text" w:hAnsi="Goethe Text"/>
          <w:sz w:val="28"/>
          <w:szCs w:val="28"/>
          <w:lang w:val="en-US"/>
        </w:rPr>
        <w:t>_________</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t>________________________________________________________</w:t>
      </w:r>
      <w:r w:rsidR="008F5688" w:rsidRPr="00EC70E9">
        <w:rPr>
          <w:rFonts w:ascii="Goethe Text" w:hAnsi="Goethe Text"/>
          <w:sz w:val="28"/>
          <w:szCs w:val="28"/>
          <w:lang w:val="en-US"/>
        </w:rPr>
        <w:t>_</w:t>
      </w:r>
      <w:r w:rsidRPr="00EC70E9">
        <w:rPr>
          <w:rFonts w:ascii="Goethe Text" w:hAnsi="Goethe Text"/>
          <w:sz w:val="28"/>
          <w:szCs w:val="28"/>
          <w:lang w:val="en-US"/>
        </w:rPr>
        <w:t xml:space="preserve">_______  </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t>11. Why do you wish to learn German? _________________________</w:t>
      </w:r>
      <w:r w:rsidR="008F5688" w:rsidRPr="00EC70E9">
        <w:rPr>
          <w:rFonts w:ascii="Goethe Text" w:hAnsi="Goethe Text"/>
          <w:sz w:val="28"/>
          <w:szCs w:val="28"/>
          <w:lang w:val="en-US"/>
        </w:rPr>
        <w:t>_</w:t>
      </w:r>
      <w:r w:rsidRPr="00EC70E9">
        <w:rPr>
          <w:rFonts w:ascii="Goethe Text" w:hAnsi="Goethe Text"/>
          <w:sz w:val="28"/>
          <w:szCs w:val="28"/>
          <w:lang w:val="en-US"/>
        </w:rPr>
        <w:t>______</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t>__________________________________________________________</w:t>
      </w:r>
      <w:r w:rsidR="008F5688" w:rsidRPr="00EC70E9">
        <w:rPr>
          <w:rFonts w:ascii="Goethe Text" w:hAnsi="Goethe Text"/>
          <w:sz w:val="28"/>
          <w:szCs w:val="28"/>
          <w:lang w:val="en-US"/>
        </w:rPr>
        <w:t>_</w:t>
      </w:r>
      <w:r w:rsidRPr="00EC70E9">
        <w:rPr>
          <w:rFonts w:ascii="Goethe Text" w:hAnsi="Goethe Text"/>
          <w:sz w:val="28"/>
          <w:szCs w:val="28"/>
          <w:lang w:val="en-US"/>
        </w:rPr>
        <w:t xml:space="preserve">_____ </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t xml:space="preserve">12. Do you have previous knowledge of German?  </w:t>
      </w:r>
      <w:r w:rsidRPr="00EC70E9">
        <w:rPr>
          <w:rFonts w:ascii="Goethe Text" w:hAnsi="Goethe Text"/>
          <w:sz w:val="28"/>
          <w:szCs w:val="28"/>
          <w:lang w:val="en-US"/>
        </w:rPr>
        <w:tab/>
        <w:t>□ Yes</w:t>
      </w:r>
      <w:r w:rsidRPr="00EC70E9">
        <w:rPr>
          <w:rFonts w:ascii="Goethe Text" w:hAnsi="Goethe Text"/>
          <w:sz w:val="28"/>
          <w:szCs w:val="28"/>
          <w:lang w:val="en-US"/>
        </w:rPr>
        <w:tab/>
      </w:r>
      <w:r w:rsidRPr="00EC70E9">
        <w:rPr>
          <w:rFonts w:ascii="Goethe Text" w:hAnsi="Goethe Text"/>
          <w:sz w:val="28"/>
          <w:szCs w:val="28"/>
          <w:lang w:val="en-US"/>
        </w:rPr>
        <w:tab/>
        <w:t xml:space="preserve"> □ No </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t>If yes, where did you learn it? _______________________________________</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t>How long and up to which level did you learn it? ________________________</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t>13. How did you come to know about our language course? _______________</w:t>
      </w:r>
    </w:p>
    <w:p w:rsidR="00496670" w:rsidRPr="00EC70E9" w:rsidRDefault="004B3E7A">
      <w:pPr>
        <w:rPr>
          <w:rFonts w:ascii="Goethe Text" w:hAnsi="Goethe Text"/>
          <w:sz w:val="28"/>
          <w:szCs w:val="28"/>
          <w:lang w:val="en-US"/>
        </w:rPr>
      </w:pPr>
      <w:r w:rsidRPr="00EC70E9">
        <w:rPr>
          <w:rFonts w:ascii="Goethe Text" w:hAnsi="Goethe Text"/>
          <w:sz w:val="28"/>
          <w:szCs w:val="28"/>
          <w:lang w:val="en-US"/>
        </w:rPr>
        <w:lastRenderedPageBreak/>
        <w:t>________________________________________________________________</w:t>
      </w:r>
    </w:p>
    <w:p w:rsidR="008F5688" w:rsidRPr="00EC70E9" w:rsidRDefault="004B3E7A">
      <w:pPr>
        <w:rPr>
          <w:rFonts w:ascii="Goethe Text" w:hAnsi="Goethe Text"/>
          <w:sz w:val="28"/>
          <w:szCs w:val="28"/>
          <w:lang w:val="en-US"/>
        </w:rPr>
      </w:pPr>
      <w:r w:rsidRPr="00EC70E9">
        <w:rPr>
          <w:rFonts w:ascii="Goethe Text" w:hAnsi="Goethe Text"/>
          <w:sz w:val="28"/>
          <w:szCs w:val="28"/>
          <w:lang w:val="en-US"/>
        </w:rPr>
        <w:t>14. □ I have read and agree to the Terms &amp; Conditions__________________</w:t>
      </w:r>
    </w:p>
    <w:p w:rsidR="00496670" w:rsidRPr="00EC70E9" w:rsidRDefault="004B3E7A" w:rsidP="008F5688">
      <w:pPr>
        <w:ind w:left="5664" w:firstLine="708"/>
        <w:rPr>
          <w:rFonts w:ascii="Goethe Text" w:hAnsi="Goethe Text"/>
          <w:sz w:val="20"/>
          <w:szCs w:val="20"/>
          <w:lang w:val="en-US"/>
        </w:rPr>
      </w:pPr>
      <w:r w:rsidRPr="00EC70E9">
        <w:rPr>
          <w:rFonts w:ascii="Goethe Text" w:hAnsi="Goethe Text"/>
          <w:sz w:val="20"/>
          <w:szCs w:val="20"/>
          <w:lang w:val="en-US"/>
        </w:rPr>
        <w:t xml:space="preserve">(Signature of applicant) </w:t>
      </w:r>
      <w:r w:rsidRPr="00EC70E9">
        <w:rPr>
          <w:rFonts w:ascii="Goethe Text" w:hAnsi="Goethe Text"/>
          <w:sz w:val="20"/>
          <w:szCs w:val="20"/>
          <w:u w:val="single"/>
          <w:lang w:val="en-US"/>
        </w:rPr>
        <w:t xml:space="preserve"> </w:t>
      </w:r>
    </w:p>
    <w:p w:rsidR="00496670" w:rsidRPr="00EC70E9" w:rsidRDefault="004B3E7A">
      <w:pPr>
        <w:rPr>
          <w:rFonts w:ascii="Goethe Text" w:hAnsi="Goethe Text"/>
          <w:b/>
          <w:lang w:val="en-US"/>
        </w:rPr>
      </w:pPr>
      <w:r w:rsidRPr="00EC70E9">
        <w:rPr>
          <w:rFonts w:ascii="Goethe Text" w:hAnsi="Goethe Text"/>
          <w:b/>
          <w:lang w:val="en-US"/>
        </w:rPr>
        <w:t xml:space="preserve">For official use only </w:t>
      </w:r>
      <w:r w:rsidRPr="00EC70E9">
        <w:rPr>
          <w:rFonts w:ascii="Goethe Text" w:hAnsi="Goethe Text"/>
          <w:lang w:val="en-US"/>
        </w:rPr>
        <w:t xml:space="preserve">Course starts on _______________Course ends on _____________________ </w:t>
      </w:r>
    </w:p>
    <w:p w:rsidR="00496670" w:rsidRPr="00EC70E9" w:rsidRDefault="004B3E7A">
      <w:pPr>
        <w:rPr>
          <w:rFonts w:ascii="Goethe Text" w:hAnsi="Goethe Text"/>
          <w:lang w:val="en-US"/>
        </w:rPr>
      </w:pPr>
      <w:r w:rsidRPr="00EC70E9">
        <w:rPr>
          <w:rFonts w:ascii="Goethe Text" w:hAnsi="Goethe Text"/>
          <w:lang w:val="en-US"/>
        </w:rPr>
        <w:t>Course Fee _________________________Amount paid__________________</w:t>
      </w:r>
    </w:p>
    <w:p w:rsidR="00496670" w:rsidRPr="00EC70E9" w:rsidRDefault="004B3E7A">
      <w:pPr>
        <w:rPr>
          <w:rFonts w:ascii="Goethe Text" w:hAnsi="Goethe Text"/>
          <w:lang w:val="en-US"/>
        </w:rPr>
      </w:pPr>
      <w:r w:rsidRPr="00EC70E9">
        <w:rPr>
          <w:rFonts w:ascii="Goethe Text" w:hAnsi="Goethe Text"/>
          <w:lang w:val="en-US"/>
        </w:rPr>
        <w:t>Signature and stamp of course enrolment officer _______________________________________</w:t>
      </w:r>
    </w:p>
    <w:p w:rsidR="0002331F" w:rsidRPr="0002331F" w:rsidRDefault="0002331F" w:rsidP="0002331F">
      <w:pPr>
        <w:rPr>
          <w:rFonts w:ascii="Goethe Text" w:hAnsi="Goethe Text"/>
          <w:b/>
          <w:color w:val="0070C0"/>
          <w:sz w:val="32"/>
          <w:szCs w:val="32"/>
          <w:lang w:val="en-US"/>
        </w:rPr>
      </w:pPr>
      <w:r w:rsidRPr="0002331F">
        <w:rPr>
          <w:rFonts w:ascii="Goethe Text" w:hAnsi="Goethe Text"/>
          <w:b/>
          <w:color w:val="0070C0"/>
          <w:sz w:val="32"/>
          <w:szCs w:val="32"/>
          <w:lang w:val="en-US"/>
        </w:rPr>
        <w:t>Terms &amp; Conditions for attending German language courses at the Goethe-Institut Pakistan</w:t>
      </w:r>
      <w:r w:rsidRPr="0002331F">
        <w:rPr>
          <w:rFonts w:ascii="Goethe Text" w:hAnsi="Goethe Text"/>
          <w:b/>
          <w:color w:val="0070C0"/>
          <w:sz w:val="32"/>
          <w:szCs w:val="32"/>
          <w:lang w:val="en-US"/>
        </w:rPr>
        <w:t xml:space="preserve">: </w:t>
      </w:r>
      <w:bookmarkStart w:id="0" w:name="_GoBack"/>
      <w:bookmarkEnd w:id="0"/>
    </w:p>
    <w:p w:rsidR="0002331F" w:rsidRPr="0069338C" w:rsidRDefault="0002331F" w:rsidP="0002331F">
      <w:pPr>
        <w:numPr>
          <w:ilvl w:val="0"/>
          <w:numId w:val="1"/>
        </w:numPr>
        <w:rPr>
          <w:rFonts w:ascii="Goethe Text" w:hAnsi="Goethe Text"/>
          <w:b/>
          <w:bCs/>
          <w:color w:val="0070C0"/>
          <w:lang w:val="en-US"/>
        </w:rPr>
      </w:pPr>
      <w:r w:rsidRPr="0069338C">
        <w:rPr>
          <w:rFonts w:ascii="Goethe Text" w:hAnsi="Goethe Text"/>
          <w:b/>
          <w:bCs/>
          <w:color w:val="0070C0"/>
          <w:lang w:val="en-US"/>
        </w:rPr>
        <w:t>General Requirements:</w:t>
      </w:r>
    </w:p>
    <w:p w:rsidR="0002331F" w:rsidRPr="0002331F" w:rsidRDefault="0002331F" w:rsidP="0002331F">
      <w:pPr>
        <w:rPr>
          <w:rStyle w:val="Fett"/>
          <w:rFonts w:ascii="Goethe Text" w:hAnsi="Goethe Text"/>
          <w:color w:val="000000"/>
          <w:lang w:val="en-GB"/>
        </w:rPr>
      </w:pPr>
      <w:r w:rsidRPr="0069338C">
        <w:rPr>
          <w:rFonts w:ascii="Goethe Text" w:hAnsi="Goethe Text"/>
          <w:color w:val="000000"/>
          <w:spacing w:val="1"/>
          <w:lang w:val="en-US"/>
        </w:rPr>
        <w:t>Our regular/online courses are designed for adult learners. Participants must be at least 17 years of age and a proof of age should</w:t>
      </w:r>
      <w:r w:rsidRPr="0069338C">
        <w:rPr>
          <w:rFonts w:ascii="Goethe Text" w:hAnsi="Goethe Text"/>
          <w:b/>
          <w:color w:val="000000"/>
          <w:spacing w:val="1"/>
          <w:lang w:val="en-US"/>
        </w:rPr>
        <w:t xml:space="preserve"> </w:t>
      </w:r>
      <w:r w:rsidRPr="0069338C">
        <w:rPr>
          <w:rStyle w:val="Fett"/>
          <w:rFonts w:ascii="Goethe Text" w:hAnsi="Goethe Text"/>
          <w:b w:val="0"/>
          <w:color w:val="000000"/>
          <w:lang w:val="en-GB"/>
        </w:rPr>
        <w:t>be furnished at the time of registration. However, for young learners the age should be 8 – 16 years.</w:t>
      </w:r>
    </w:p>
    <w:p w:rsidR="0002331F" w:rsidRPr="0069338C" w:rsidRDefault="0002331F" w:rsidP="0002331F">
      <w:pPr>
        <w:pStyle w:val="EinfAbs"/>
        <w:numPr>
          <w:ilvl w:val="0"/>
          <w:numId w:val="1"/>
        </w:numPr>
        <w:tabs>
          <w:tab w:val="left" w:pos="255"/>
        </w:tabs>
        <w:rPr>
          <w:rFonts w:ascii="Goethe Text" w:hAnsi="Goethe Text" w:cs="Times New Roman"/>
          <w:b/>
          <w:color w:val="0070C0"/>
          <w:spacing w:val="1"/>
          <w:lang w:val="en-US"/>
        </w:rPr>
      </w:pPr>
      <w:r w:rsidRPr="0069338C">
        <w:rPr>
          <w:rFonts w:ascii="Goethe Text" w:hAnsi="Goethe Text" w:cs="Times New Roman"/>
          <w:b/>
          <w:bCs/>
          <w:color w:val="0070C0"/>
          <w:spacing w:val="1"/>
          <w:lang w:val="en-US"/>
        </w:rPr>
        <w:t>Registration Procedure</w:t>
      </w:r>
    </w:p>
    <w:p w:rsidR="0002331F" w:rsidRPr="0069338C" w:rsidRDefault="0002331F" w:rsidP="0002331F">
      <w:pPr>
        <w:pStyle w:val="EinfAbs"/>
        <w:tabs>
          <w:tab w:val="left" w:pos="255"/>
        </w:tabs>
        <w:rPr>
          <w:rFonts w:ascii="Goethe Text" w:hAnsi="Goethe Text" w:cs="Times New Roman"/>
          <w:b/>
          <w:spacing w:val="1"/>
          <w:lang w:val="en-US"/>
        </w:rPr>
      </w:pPr>
      <w:r w:rsidRPr="0069338C">
        <w:rPr>
          <w:rFonts w:ascii="Goethe Text" w:hAnsi="Goethe Text" w:cs="Times New Roman"/>
          <w:b/>
          <w:bCs/>
          <w:spacing w:val="1"/>
          <w:lang w:val="en-US"/>
        </w:rPr>
        <w:t xml:space="preserve">Please note: </w:t>
      </w:r>
      <w:r w:rsidRPr="0069338C">
        <w:rPr>
          <w:rFonts w:ascii="Goethe Text" w:hAnsi="Goethe Text" w:cs="Times New Roman"/>
          <w:bCs/>
          <w:spacing w:val="1"/>
          <w:lang w:val="en-US"/>
        </w:rPr>
        <w:t xml:space="preserve">Owing to the current Coronavirus pandemic, we have made the following changes to the </w:t>
      </w:r>
      <w:r>
        <w:rPr>
          <w:rFonts w:ascii="Goethe Text" w:hAnsi="Goethe Text" w:cs="Times New Roman"/>
          <w:bCs/>
          <w:spacing w:val="1"/>
          <w:lang w:val="en-US"/>
        </w:rPr>
        <w:t>r</w:t>
      </w:r>
      <w:r w:rsidRPr="0069338C">
        <w:rPr>
          <w:rFonts w:ascii="Goethe Text" w:hAnsi="Goethe Text" w:cs="Times New Roman"/>
          <w:bCs/>
          <w:spacing w:val="1"/>
          <w:lang w:val="en-US"/>
        </w:rPr>
        <w:t>egistration process:</w:t>
      </w:r>
    </w:p>
    <w:p w:rsidR="0002331F" w:rsidRPr="0069338C"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spacing w:val="1"/>
          <w:lang w:val="en-US"/>
        </w:rPr>
        <w:t xml:space="preserve">a. For registration the candidates have to download the registration form available on our website. </w:t>
      </w:r>
    </w:p>
    <w:p w:rsidR="0002331F" w:rsidRPr="0069338C"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spacing w:val="1"/>
          <w:lang w:val="en-US"/>
        </w:rPr>
        <w:t>b. Please fill in the registration form.</w:t>
      </w:r>
    </w:p>
    <w:p w:rsidR="0002331F" w:rsidRPr="0069338C"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spacing w:val="1"/>
          <w:lang w:val="en-US"/>
        </w:rPr>
        <w:t xml:space="preserve">c. Attach the required documents (scanned copy of your latest photograph, CNIC/form B and passport) and send these documents on the following e-mail address: </w:t>
      </w:r>
      <w:hyperlink r:id="rId10" w:history="1">
        <w:r w:rsidRPr="0069338C">
          <w:rPr>
            <w:rStyle w:val="Hyperlink"/>
            <w:rFonts w:ascii="Goethe Text" w:hAnsi="Goethe Text" w:cs="Times New Roman"/>
            <w:spacing w:val="1"/>
            <w:lang w:val="en-US"/>
          </w:rPr>
          <w:t>courses-karachi@goethe.de</w:t>
        </w:r>
      </w:hyperlink>
    </w:p>
    <w:p w:rsidR="0002331F" w:rsidRPr="0069338C"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spacing w:val="1"/>
          <w:lang w:val="en-US"/>
        </w:rPr>
        <w:t>d. Thereafter the class lists shall be displayed on our website and the candidate will also receive a confirmation e-mail from the Goethe-Institut Pakistan. After receiving the e-mail the candidate will transfer the course fee and the book charges to our bank account.</w:t>
      </w:r>
    </w:p>
    <w:p w:rsidR="0002331F" w:rsidRPr="0069338C"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spacing w:val="1"/>
          <w:lang w:val="en-US"/>
        </w:rPr>
        <w:t xml:space="preserve">After transferring the course fees and book charges the candidate has to send us the transfer proof digitally. </w:t>
      </w:r>
    </w:p>
    <w:p w:rsidR="0002331F" w:rsidRPr="0069338C"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spacing w:val="1"/>
          <w:lang w:val="en-US"/>
        </w:rPr>
        <w:t>e. After receiving the proof of bank remittance the candidates will get their payment receipt via e-mail</w:t>
      </w:r>
      <w:r>
        <w:rPr>
          <w:rFonts w:ascii="Goethe Text" w:hAnsi="Goethe Text" w:cs="Times New Roman"/>
          <w:spacing w:val="1"/>
          <w:lang w:val="en-US"/>
        </w:rPr>
        <w:t xml:space="preserve">. </w:t>
      </w:r>
    </w:p>
    <w:p w:rsidR="0002331F" w:rsidRPr="0069338C" w:rsidRDefault="0002331F" w:rsidP="0002331F">
      <w:pPr>
        <w:pStyle w:val="EinfAbs"/>
        <w:numPr>
          <w:ilvl w:val="0"/>
          <w:numId w:val="1"/>
        </w:numPr>
        <w:tabs>
          <w:tab w:val="left" w:pos="255"/>
        </w:tabs>
        <w:spacing w:after="0"/>
        <w:rPr>
          <w:rFonts w:ascii="Goethe Text" w:hAnsi="Goethe Text" w:cs="Times New Roman"/>
          <w:b/>
          <w:bCs/>
          <w:color w:val="0070C0"/>
          <w:spacing w:val="1"/>
          <w:lang w:val="en-US"/>
        </w:rPr>
      </w:pPr>
      <w:r w:rsidRPr="0069338C">
        <w:rPr>
          <w:rFonts w:ascii="Goethe Text" w:hAnsi="Goethe Text" w:cs="Times New Roman"/>
          <w:b/>
          <w:bCs/>
          <w:color w:val="0070C0"/>
          <w:spacing w:val="1"/>
          <w:lang w:val="en-US"/>
        </w:rPr>
        <w:t>Level Test</w:t>
      </w:r>
    </w:p>
    <w:p w:rsidR="0002331F" w:rsidRDefault="0002331F" w:rsidP="0002331F">
      <w:pPr>
        <w:rPr>
          <w:rFonts w:ascii="Goethe Text" w:hAnsi="Goethe Text"/>
          <w:color w:val="000000"/>
          <w:lang w:val="en-GB"/>
        </w:rPr>
      </w:pPr>
      <w:r w:rsidRPr="0069338C">
        <w:rPr>
          <w:rFonts w:ascii="Goethe Text" w:hAnsi="Goethe Text"/>
          <w:color w:val="000000"/>
          <w:lang w:val="en"/>
        </w:rPr>
        <w:t xml:space="preserve">Students having prior knowledge of German and desiring to join a higher-level course or students with a gap of more than six months from their last Goethe-Examination have to take the level test prior to the registration. </w:t>
      </w:r>
      <w:r w:rsidRPr="0069338C">
        <w:rPr>
          <w:rFonts w:ascii="Goethe Text" w:hAnsi="Goethe Text"/>
          <w:color w:val="000000"/>
          <w:lang w:val="en-GB"/>
        </w:rPr>
        <w:t>Placement in higher course levels is based on the result of the level test conducted. The charges for the placement test are 1000 PK.</w:t>
      </w:r>
    </w:p>
    <w:p w:rsidR="0002331F" w:rsidRDefault="0002331F" w:rsidP="0002331F">
      <w:pPr>
        <w:rPr>
          <w:rFonts w:ascii="Goethe Text" w:hAnsi="Goethe Text"/>
          <w:color w:val="000000"/>
          <w:lang w:val="en-GB"/>
        </w:rPr>
      </w:pPr>
    </w:p>
    <w:p w:rsidR="0002331F" w:rsidRPr="0069338C" w:rsidRDefault="0002331F" w:rsidP="0002331F">
      <w:pPr>
        <w:rPr>
          <w:rFonts w:ascii="Goethe Text" w:hAnsi="Goethe Text"/>
          <w:color w:val="000000"/>
          <w:lang w:val="en-GB"/>
        </w:rPr>
      </w:pPr>
    </w:p>
    <w:p w:rsidR="0002331F" w:rsidRPr="0069338C" w:rsidRDefault="0002331F" w:rsidP="0002331F">
      <w:pPr>
        <w:pStyle w:val="EinfAbs"/>
        <w:numPr>
          <w:ilvl w:val="0"/>
          <w:numId w:val="1"/>
        </w:numPr>
        <w:tabs>
          <w:tab w:val="left" w:pos="255"/>
        </w:tabs>
        <w:spacing w:after="0"/>
        <w:rPr>
          <w:rFonts w:ascii="Goethe Text" w:hAnsi="Goethe Text" w:cs="Times New Roman"/>
          <w:b/>
          <w:bCs/>
          <w:color w:val="0070C0"/>
          <w:spacing w:val="1"/>
          <w:lang w:val="en-US"/>
        </w:rPr>
      </w:pPr>
      <w:r w:rsidRPr="0069338C">
        <w:rPr>
          <w:rFonts w:ascii="Goethe Text" w:hAnsi="Goethe Text" w:cs="Times New Roman"/>
          <w:b/>
          <w:bCs/>
          <w:color w:val="0070C0"/>
          <w:spacing w:val="1"/>
          <w:lang w:val="en-US"/>
        </w:rPr>
        <w:lastRenderedPageBreak/>
        <w:t>Terms of Payment</w:t>
      </w:r>
    </w:p>
    <w:p w:rsidR="0002331F" w:rsidRPr="0069338C" w:rsidRDefault="0002331F" w:rsidP="0002331F">
      <w:pPr>
        <w:shd w:val="clear" w:color="auto" w:fill="FFFFFF"/>
        <w:rPr>
          <w:rFonts w:ascii="Goethe Text" w:hAnsi="Goethe Text"/>
          <w:color w:val="212121"/>
          <w:lang w:val="en-US"/>
        </w:rPr>
      </w:pPr>
      <w:r w:rsidRPr="0069338C">
        <w:rPr>
          <w:rFonts w:ascii="Goethe Text" w:hAnsi="Goethe Text"/>
          <w:color w:val="212121"/>
          <w:lang w:val="en-US"/>
        </w:rPr>
        <w:t>We accept only the bank transfers, ATM transfers and direct deposits in our bank account.</w:t>
      </w:r>
    </w:p>
    <w:p w:rsidR="0002331F" w:rsidRPr="0069338C" w:rsidRDefault="0002331F" w:rsidP="0002331F">
      <w:pPr>
        <w:numPr>
          <w:ilvl w:val="0"/>
          <w:numId w:val="2"/>
        </w:numPr>
        <w:shd w:val="clear" w:color="auto" w:fill="FFFFFF"/>
        <w:spacing w:after="0" w:line="240" w:lineRule="auto"/>
        <w:rPr>
          <w:rFonts w:ascii="Goethe Text" w:hAnsi="Goethe Text"/>
          <w:color w:val="212121"/>
        </w:rPr>
      </w:pPr>
      <w:r w:rsidRPr="0069338C">
        <w:rPr>
          <w:rFonts w:ascii="Goethe Text" w:hAnsi="Goethe Text"/>
          <w:color w:val="212121"/>
          <w:lang w:val="en-US"/>
        </w:rPr>
        <w:t>Bank transfers can be done through e-banking. Interested students can execute the transfer themselves or someone can also do the transfer on behalf of the candidate relative or friend. </w:t>
      </w:r>
      <w:r w:rsidRPr="0069338C">
        <w:rPr>
          <w:rFonts w:ascii="Goethe Text" w:hAnsi="Goethe Text"/>
          <w:color w:val="212121"/>
        </w:rPr>
        <w:t xml:space="preserve">(through an online </w:t>
      </w:r>
      <w:r w:rsidRPr="0069338C">
        <w:rPr>
          <w:rFonts w:ascii="Goethe Text" w:hAnsi="Goethe Text"/>
          <w:color w:val="212121"/>
        </w:rPr>
        <w:t>Banking</w:t>
      </w:r>
      <w:r w:rsidRPr="0069338C">
        <w:rPr>
          <w:rFonts w:ascii="Goethe Text" w:hAnsi="Goethe Text"/>
          <w:color w:val="212121"/>
        </w:rPr>
        <w:t xml:space="preserve"> </w:t>
      </w:r>
      <w:r w:rsidRPr="0069338C">
        <w:rPr>
          <w:rFonts w:ascii="Goethe Text" w:hAnsi="Goethe Text"/>
          <w:color w:val="212121"/>
        </w:rPr>
        <w:t>Portal</w:t>
      </w:r>
      <w:r w:rsidRPr="0069338C">
        <w:rPr>
          <w:rFonts w:ascii="Goethe Text" w:hAnsi="Goethe Text"/>
          <w:color w:val="212121"/>
        </w:rPr>
        <w:t>)</w:t>
      </w:r>
    </w:p>
    <w:p w:rsidR="0002331F" w:rsidRPr="0069338C" w:rsidRDefault="0002331F" w:rsidP="0002331F">
      <w:pPr>
        <w:numPr>
          <w:ilvl w:val="0"/>
          <w:numId w:val="2"/>
        </w:numPr>
        <w:shd w:val="clear" w:color="auto" w:fill="FFFFFF"/>
        <w:spacing w:after="0" w:line="240" w:lineRule="auto"/>
        <w:rPr>
          <w:rFonts w:ascii="Goethe Text" w:hAnsi="Goethe Text"/>
          <w:color w:val="212121"/>
          <w:lang w:val="en-US"/>
        </w:rPr>
      </w:pPr>
      <w:r w:rsidRPr="0069338C">
        <w:rPr>
          <w:rFonts w:ascii="Goethe Text" w:hAnsi="Goethe Text"/>
          <w:color w:val="212121"/>
          <w:lang w:val="en-US"/>
        </w:rPr>
        <w:t>ATM transfers can be done from any ATM-machine.</w:t>
      </w:r>
    </w:p>
    <w:p w:rsidR="0002331F" w:rsidRPr="0002331F" w:rsidRDefault="0002331F" w:rsidP="0002331F">
      <w:pPr>
        <w:numPr>
          <w:ilvl w:val="0"/>
          <w:numId w:val="2"/>
        </w:numPr>
        <w:shd w:val="clear" w:color="auto" w:fill="FFFFFF"/>
        <w:spacing w:after="0" w:line="240" w:lineRule="auto"/>
        <w:rPr>
          <w:rFonts w:ascii="Goethe Text" w:hAnsi="Goethe Text"/>
          <w:color w:val="212121"/>
          <w:lang w:val="en-US"/>
        </w:rPr>
      </w:pPr>
      <w:r w:rsidRPr="0069338C">
        <w:rPr>
          <w:rFonts w:ascii="Goethe Text" w:hAnsi="Goethe Text"/>
          <w:color w:val="212121"/>
          <w:lang w:val="en-US"/>
        </w:rPr>
        <w:t>For direct deposits, the interested students can visit any Faysal Bank branch situated near their area and deposit cash in our bank account.</w:t>
      </w:r>
      <w:r w:rsidRPr="0002331F">
        <w:rPr>
          <w:rFonts w:ascii="Goethe Text" w:hAnsi="Goethe Text"/>
          <w:color w:val="212121"/>
          <w:lang w:val="en-US"/>
        </w:rPr>
        <w:t> </w:t>
      </w:r>
    </w:p>
    <w:p w:rsidR="0002331F" w:rsidRPr="0069338C" w:rsidRDefault="0002331F" w:rsidP="0002331F">
      <w:pPr>
        <w:shd w:val="clear" w:color="auto" w:fill="FFFFFF"/>
        <w:rPr>
          <w:rFonts w:ascii="Goethe Text" w:hAnsi="Goethe Text"/>
          <w:color w:val="212121"/>
          <w:lang w:val="en-US"/>
        </w:rPr>
      </w:pPr>
      <w:r w:rsidRPr="0069338C">
        <w:rPr>
          <w:rFonts w:ascii="Goethe Text" w:hAnsi="Goethe Text"/>
          <w:color w:val="212121"/>
          <w:lang w:val="en-US"/>
        </w:rPr>
        <w:t>The banks are open during lockdown</w:t>
      </w:r>
      <w:r>
        <w:rPr>
          <w:rFonts w:ascii="Goethe Text" w:hAnsi="Goethe Text"/>
          <w:color w:val="212121"/>
          <w:lang w:val="en-US"/>
        </w:rPr>
        <w:t xml:space="preserve"> till 04:00 pm.</w:t>
      </w:r>
    </w:p>
    <w:p w:rsidR="0002331F" w:rsidRPr="0002331F" w:rsidRDefault="0002331F" w:rsidP="0002331F">
      <w:pPr>
        <w:shd w:val="clear" w:color="auto" w:fill="FFFFFF"/>
        <w:rPr>
          <w:rFonts w:ascii="Goethe Text" w:hAnsi="Goethe Text"/>
          <w:color w:val="0070C0"/>
          <w:lang w:val="en-US"/>
        </w:rPr>
      </w:pPr>
      <w:r w:rsidRPr="0069338C">
        <w:rPr>
          <w:rFonts w:ascii="Goethe Text" w:hAnsi="Goethe Text"/>
          <w:b/>
          <w:bCs/>
          <w:color w:val="0070C0"/>
          <w:lang w:val="en-US"/>
        </w:rPr>
        <w:t>Documentary evidence of the payment:</w:t>
      </w:r>
    </w:p>
    <w:p w:rsidR="0002331F" w:rsidRPr="0069338C" w:rsidRDefault="0002331F" w:rsidP="0002331F">
      <w:pPr>
        <w:numPr>
          <w:ilvl w:val="0"/>
          <w:numId w:val="3"/>
        </w:numPr>
        <w:shd w:val="clear" w:color="auto" w:fill="FFFFFF"/>
        <w:spacing w:after="0" w:line="240" w:lineRule="auto"/>
        <w:rPr>
          <w:rFonts w:ascii="Goethe Text" w:hAnsi="Goethe Text"/>
          <w:color w:val="212121"/>
          <w:lang w:val="en-US"/>
        </w:rPr>
      </w:pPr>
      <w:r w:rsidRPr="0069338C">
        <w:rPr>
          <w:rFonts w:ascii="Goethe Text" w:hAnsi="Goethe Text"/>
          <w:color w:val="212121"/>
          <w:lang w:val="en-US"/>
        </w:rPr>
        <w:t>Bank-transfer/e-banking:   </w:t>
      </w:r>
      <w:r w:rsidRPr="0069338C">
        <w:rPr>
          <w:rFonts w:ascii="Goethe Text" w:hAnsi="Goethe Text"/>
          <w:color w:val="212121"/>
          <w:lang w:val="en-US"/>
        </w:rPr>
        <w:tab/>
        <w:t>Screenshot of payment confirmation.</w:t>
      </w:r>
    </w:p>
    <w:p w:rsidR="0002331F" w:rsidRPr="0069338C" w:rsidRDefault="0002331F" w:rsidP="0002331F">
      <w:pPr>
        <w:numPr>
          <w:ilvl w:val="0"/>
          <w:numId w:val="3"/>
        </w:numPr>
        <w:shd w:val="clear" w:color="auto" w:fill="FFFFFF"/>
        <w:spacing w:after="0" w:line="240" w:lineRule="auto"/>
        <w:rPr>
          <w:rFonts w:ascii="Goethe Text" w:hAnsi="Goethe Text"/>
          <w:color w:val="212121"/>
          <w:lang w:val="en-US"/>
        </w:rPr>
      </w:pPr>
      <w:r w:rsidRPr="0069338C">
        <w:rPr>
          <w:rFonts w:ascii="Goethe Text" w:hAnsi="Goethe Text"/>
          <w:color w:val="212121"/>
          <w:lang w:val="en-US"/>
        </w:rPr>
        <w:t>ATM-transfer:                   </w:t>
      </w:r>
      <w:r w:rsidRPr="0069338C">
        <w:rPr>
          <w:rFonts w:ascii="Goethe Text" w:hAnsi="Goethe Text"/>
          <w:color w:val="212121"/>
          <w:lang w:val="en-US"/>
        </w:rPr>
        <w:tab/>
        <w:t>Picture of the ATM receipt</w:t>
      </w:r>
    </w:p>
    <w:p w:rsidR="0002331F" w:rsidRPr="0002331F" w:rsidRDefault="0002331F" w:rsidP="0002331F">
      <w:pPr>
        <w:numPr>
          <w:ilvl w:val="0"/>
          <w:numId w:val="3"/>
        </w:numPr>
        <w:shd w:val="clear" w:color="auto" w:fill="FFFFFF"/>
        <w:spacing w:after="0" w:line="240" w:lineRule="auto"/>
        <w:rPr>
          <w:rFonts w:ascii="Goethe Text" w:hAnsi="Goethe Text"/>
          <w:color w:val="212121"/>
          <w:lang w:val="en-US"/>
        </w:rPr>
      </w:pPr>
      <w:r w:rsidRPr="0069338C">
        <w:rPr>
          <w:rFonts w:ascii="Goethe Text" w:hAnsi="Goethe Text"/>
          <w:color w:val="212121"/>
          <w:lang w:val="en-US"/>
        </w:rPr>
        <w:t>Direct deposits:                 </w:t>
      </w:r>
      <w:r w:rsidRPr="0069338C">
        <w:rPr>
          <w:rFonts w:ascii="Goethe Text" w:hAnsi="Goethe Text"/>
          <w:color w:val="212121"/>
          <w:lang w:val="en-US"/>
        </w:rPr>
        <w:tab/>
        <w:t>Picture of deposit slip.</w:t>
      </w:r>
      <w:r w:rsidRPr="0002331F">
        <w:rPr>
          <w:rFonts w:ascii="Goethe Text" w:hAnsi="Goethe Text"/>
          <w:color w:val="212121"/>
          <w:lang w:val="en-US"/>
        </w:rPr>
        <w:t> </w:t>
      </w:r>
    </w:p>
    <w:p w:rsidR="0002331F" w:rsidRPr="0069338C" w:rsidRDefault="0002331F" w:rsidP="0002331F">
      <w:pPr>
        <w:shd w:val="clear" w:color="auto" w:fill="FFFFFF"/>
        <w:rPr>
          <w:rFonts w:ascii="Goethe Text" w:hAnsi="Goethe Text"/>
          <w:color w:val="212121"/>
          <w:lang w:val="en-US"/>
        </w:rPr>
      </w:pPr>
      <w:r w:rsidRPr="0069338C">
        <w:rPr>
          <w:rFonts w:ascii="Goethe Text" w:hAnsi="Goethe Text"/>
          <w:color w:val="212121"/>
          <w:lang w:val="en-US"/>
        </w:rPr>
        <w:t xml:space="preserve">We do not accept deposit slips of cheques and Pay- </w:t>
      </w:r>
      <w:r>
        <w:rPr>
          <w:rFonts w:ascii="Goethe Text" w:hAnsi="Goethe Text"/>
          <w:color w:val="212121"/>
          <w:lang w:val="en-US"/>
        </w:rPr>
        <w:t>Orders/Demand draft.</w:t>
      </w:r>
    </w:p>
    <w:p w:rsidR="0002331F" w:rsidRPr="0002331F" w:rsidRDefault="0002331F" w:rsidP="0002331F">
      <w:pPr>
        <w:shd w:val="clear" w:color="auto" w:fill="FFFFFF"/>
        <w:rPr>
          <w:rFonts w:ascii="Goethe Text" w:hAnsi="Goethe Text"/>
          <w:color w:val="0070C0"/>
          <w:lang w:val="en-US"/>
        </w:rPr>
      </w:pPr>
      <w:r w:rsidRPr="0069338C">
        <w:rPr>
          <w:rFonts w:ascii="Goethe Text" w:hAnsi="Goethe Text"/>
          <w:b/>
          <w:bCs/>
          <w:color w:val="0070C0"/>
          <w:lang w:val="en-US"/>
        </w:rPr>
        <w:t>Account details of the Goethe-Institut Karachi:</w:t>
      </w:r>
    </w:p>
    <w:p w:rsidR="0002331F" w:rsidRPr="00147FC3" w:rsidRDefault="0002331F" w:rsidP="0002331F">
      <w:pPr>
        <w:numPr>
          <w:ilvl w:val="0"/>
          <w:numId w:val="4"/>
        </w:numPr>
        <w:shd w:val="clear" w:color="auto" w:fill="FFFFFF"/>
        <w:spacing w:after="0" w:line="240" w:lineRule="auto"/>
        <w:rPr>
          <w:rFonts w:ascii="Goethe Text" w:hAnsi="Goethe Text"/>
          <w:color w:val="212121"/>
          <w:lang w:val="en-US"/>
        </w:rPr>
      </w:pPr>
      <w:r w:rsidRPr="0069338C">
        <w:rPr>
          <w:rFonts w:ascii="Goethe Text" w:hAnsi="Goethe Text"/>
          <w:color w:val="212121"/>
          <w:lang w:val="en-US"/>
        </w:rPr>
        <w:t>Account Title:           Goethe-Institut Karachi</w:t>
      </w:r>
    </w:p>
    <w:p w:rsidR="0002331F" w:rsidRPr="0069338C" w:rsidRDefault="0002331F" w:rsidP="0002331F">
      <w:pPr>
        <w:numPr>
          <w:ilvl w:val="0"/>
          <w:numId w:val="4"/>
        </w:numPr>
        <w:shd w:val="clear" w:color="auto" w:fill="FFFFFF"/>
        <w:spacing w:after="0" w:line="240" w:lineRule="auto"/>
        <w:rPr>
          <w:rFonts w:ascii="Goethe Text" w:hAnsi="Goethe Text"/>
          <w:color w:val="212121"/>
        </w:rPr>
      </w:pPr>
      <w:r w:rsidRPr="0069338C">
        <w:rPr>
          <w:rFonts w:ascii="Goethe Text" w:hAnsi="Goethe Text"/>
          <w:color w:val="212121"/>
          <w:lang w:val="en-US"/>
        </w:rPr>
        <w:t>IBAN:                       PK97 FAYS 0330 0001 1302 0007</w:t>
      </w:r>
    </w:p>
    <w:p w:rsidR="0002331F" w:rsidRPr="0069338C" w:rsidRDefault="0002331F" w:rsidP="0002331F">
      <w:pPr>
        <w:numPr>
          <w:ilvl w:val="0"/>
          <w:numId w:val="4"/>
        </w:numPr>
        <w:shd w:val="clear" w:color="auto" w:fill="FFFFFF"/>
        <w:spacing w:after="0" w:line="240" w:lineRule="auto"/>
        <w:rPr>
          <w:rFonts w:ascii="Goethe Text" w:hAnsi="Goethe Text"/>
          <w:color w:val="212121"/>
        </w:rPr>
      </w:pPr>
      <w:r>
        <w:rPr>
          <w:rFonts w:ascii="Goethe Text" w:hAnsi="Goethe Text"/>
          <w:color w:val="212121"/>
          <w:lang w:val="en-US"/>
        </w:rPr>
        <w:t>A/C No:                   </w:t>
      </w:r>
      <w:r w:rsidRPr="0069338C">
        <w:rPr>
          <w:rFonts w:ascii="Goethe Text" w:hAnsi="Goethe Text"/>
          <w:color w:val="212121"/>
          <w:lang w:val="en-US"/>
        </w:rPr>
        <w:t>113020007</w:t>
      </w:r>
    </w:p>
    <w:p w:rsidR="0002331F" w:rsidRPr="0069338C" w:rsidRDefault="0002331F" w:rsidP="0002331F">
      <w:pPr>
        <w:numPr>
          <w:ilvl w:val="0"/>
          <w:numId w:val="4"/>
        </w:numPr>
        <w:shd w:val="clear" w:color="auto" w:fill="FFFFFF"/>
        <w:spacing w:after="0" w:line="240" w:lineRule="auto"/>
        <w:rPr>
          <w:rFonts w:ascii="Goethe Text" w:hAnsi="Goethe Text"/>
          <w:color w:val="212121"/>
        </w:rPr>
      </w:pPr>
      <w:r w:rsidRPr="0069338C">
        <w:rPr>
          <w:rFonts w:ascii="Goethe Text" w:hAnsi="Goethe Text"/>
          <w:color w:val="212121"/>
          <w:lang w:val="en-US"/>
        </w:rPr>
        <w:t>SWIFT Code:            FAYSPKKAXX</w:t>
      </w:r>
    </w:p>
    <w:p w:rsidR="0002331F" w:rsidRPr="0069338C" w:rsidRDefault="0002331F" w:rsidP="0002331F">
      <w:pPr>
        <w:shd w:val="clear" w:color="auto" w:fill="FFFFFF"/>
        <w:ind w:left="720"/>
        <w:rPr>
          <w:rFonts w:ascii="Goethe Text" w:hAnsi="Goethe Text"/>
          <w:color w:val="212121"/>
        </w:rPr>
      </w:pPr>
      <w:r w:rsidRPr="0069338C">
        <w:rPr>
          <w:rFonts w:ascii="Goethe Text" w:hAnsi="Goethe Text"/>
          <w:color w:val="212121"/>
          <w:lang w:val="en-US"/>
        </w:rPr>
        <w:t> </w:t>
      </w:r>
    </w:p>
    <w:p w:rsidR="0002331F" w:rsidRPr="0069338C" w:rsidRDefault="0002331F" w:rsidP="0002331F">
      <w:pPr>
        <w:shd w:val="clear" w:color="auto" w:fill="FFFFFF"/>
        <w:rPr>
          <w:rFonts w:ascii="Goethe Text" w:hAnsi="Goethe Text"/>
          <w:color w:val="212121"/>
          <w:lang w:val="en-US"/>
        </w:rPr>
      </w:pPr>
      <w:r w:rsidRPr="0069338C">
        <w:rPr>
          <w:rFonts w:ascii="Goethe Text" w:hAnsi="Goethe Text"/>
          <w:color w:val="212121"/>
          <w:lang w:val="en-US"/>
        </w:rPr>
        <w:t>Please also mention your names at the time of payment.</w:t>
      </w:r>
    </w:p>
    <w:p w:rsidR="0002331F" w:rsidRPr="0002331F"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spacing w:val="1"/>
          <w:lang w:val="en-US"/>
        </w:rPr>
        <w:t>If full payment is not received by the due date the participant loses the right to participate. Part pa</w:t>
      </w:r>
      <w:r>
        <w:rPr>
          <w:rFonts w:ascii="Goethe Text" w:hAnsi="Goethe Text" w:cs="Times New Roman"/>
          <w:spacing w:val="1"/>
          <w:lang w:val="en-US"/>
        </w:rPr>
        <w:t>yments are not accepted.</w:t>
      </w:r>
    </w:p>
    <w:p w:rsidR="0002331F" w:rsidRPr="0069338C" w:rsidRDefault="0002331F" w:rsidP="0002331F">
      <w:pPr>
        <w:pStyle w:val="EinfAbs"/>
        <w:tabs>
          <w:tab w:val="left" w:pos="255"/>
        </w:tabs>
        <w:rPr>
          <w:rFonts w:ascii="Goethe Text" w:hAnsi="Goethe Text" w:cs="Times New Roman"/>
          <w:b/>
          <w:color w:val="0070C0"/>
          <w:spacing w:val="1"/>
          <w:lang w:val="en-US"/>
        </w:rPr>
      </w:pPr>
      <w:r w:rsidRPr="0069338C">
        <w:rPr>
          <w:rFonts w:ascii="Goethe Text" w:hAnsi="Goethe Text" w:cs="Times New Roman"/>
          <w:b/>
          <w:color w:val="0070C0"/>
          <w:lang w:val="en-US"/>
        </w:rPr>
        <w:t xml:space="preserve">5. </w:t>
      </w:r>
      <w:r w:rsidRPr="0069338C">
        <w:rPr>
          <w:rFonts w:ascii="Goethe Text" w:hAnsi="Goethe Text" w:cs="Times New Roman"/>
          <w:b/>
          <w:bCs/>
          <w:color w:val="0070C0"/>
          <w:spacing w:val="1"/>
          <w:lang w:val="en-US"/>
        </w:rPr>
        <w:t>Course Fee</w:t>
      </w:r>
    </w:p>
    <w:p w:rsidR="0002331F" w:rsidRPr="0002331F"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spacing w:val="1"/>
          <w:lang w:val="en-US"/>
        </w:rPr>
        <w:t>The contractually binding fee is the fee stated in the price list at the time of application. Unless stated otherwise the book</w:t>
      </w:r>
      <w:r>
        <w:rPr>
          <w:rFonts w:ascii="Goethe Text" w:hAnsi="Goethe Text" w:cs="Times New Roman"/>
          <w:spacing w:val="1"/>
          <w:lang w:val="en-US"/>
        </w:rPr>
        <w:t>s must be purchased separately.</w:t>
      </w:r>
    </w:p>
    <w:p w:rsidR="0002331F" w:rsidRPr="0069338C" w:rsidRDefault="0002331F" w:rsidP="0002331F">
      <w:pPr>
        <w:pStyle w:val="EinfAbs"/>
        <w:tabs>
          <w:tab w:val="left" w:pos="255"/>
        </w:tabs>
        <w:rPr>
          <w:rFonts w:ascii="Goethe Text" w:hAnsi="Goethe Text" w:cs="Times New Roman"/>
          <w:b/>
          <w:color w:val="0070C0"/>
          <w:spacing w:val="1"/>
          <w:lang w:val="en-US"/>
        </w:rPr>
      </w:pPr>
      <w:r w:rsidRPr="0069338C">
        <w:rPr>
          <w:rFonts w:ascii="Goethe Text" w:hAnsi="Goethe Text" w:cs="Times New Roman"/>
          <w:b/>
          <w:bCs/>
          <w:color w:val="0070C0"/>
          <w:spacing w:val="1"/>
          <w:lang w:val="en-US"/>
        </w:rPr>
        <w:t>6. Cancellation and Refunds (Courses)</w:t>
      </w:r>
    </w:p>
    <w:p w:rsidR="0002331F" w:rsidRPr="0069338C"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spacing w:val="1"/>
          <w:lang w:val="en-US"/>
        </w:rPr>
        <w:t xml:space="preserve">In case of cancellation </w:t>
      </w:r>
      <w:r w:rsidRPr="0069338C">
        <w:rPr>
          <w:rFonts w:ascii="Goethe Text" w:hAnsi="Goethe Text" w:cs="Times New Roman"/>
          <w:b/>
          <w:spacing w:val="1"/>
          <w:u w:val="single"/>
          <w:lang w:val="en-US"/>
        </w:rPr>
        <w:t>prior</w:t>
      </w:r>
      <w:r w:rsidRPr="0069338C">
        <w:rPr>
          <w:rFonts w:ascii="Goethe Text" w:hAnsi="Goethe Text" w:cs="Times New Roman"/>
          <w:spacing w:val="1"/>
          <w:lang w:val="en-US"/>
        </w:rPr>
        <w:t xml:space="preserve"> to the five working days before the commencement of the course, the course fee shall be refunded after deducting an administrative charge equivalent to 25% of the course fee.</w:t>
      </w:r>
    </w:p>
    <w:p w:rsidR="0002331F" w:rsidRPr="0069338C"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spacing w:val="1"/>
          <w:lang w:val="en-US"/>
        </w:rPr>
        <w:t xml:space="preserve">In case of cancellation </w:t>
      </w:r>
      <w:r w:rsidRPr="0069338C">
        <w:rPr>
          <w:rFonts w:ascii="Goethe Text" w:hAnsi="Goethe Text" w:cs="Times New Roman"/>
          <w:b/>
          <w:spacing w:val="1"/>
          <w:u w:val="single"/>
          <w:lang w:val="en-US"/>
        </w:rPr>
        <w:t>within</w:t>
      </w:r>
      <w:r w:rsidRPr="0069338C">
        <w:rPr>
          <w:rFonts w:ascii="Goethe Text" w:hAnsi="Goethe Text" w:cs="Times New Roman"/>
          <w:b/>
          <w:spacing w:val="1"/>
          <w:lang w:val="en-US"/>
        </w:rPr>
        <w:t xml:space="preserve"> </w:t>
      </w:r>
      <w:r w:rsidRPr="0069338C">
        <w:rPr>
          <w:rFonts w:ascii="Goethe Text" w:hAnsi="Goethe Text" w:cs="Times New Roman"/>
          <w:spacing w:val="1"/>
          <w:lang w:val="en-US"/>
        </w:rPr>
        <w:t xml:space="preserve">the last five working days before the commencement of the course, the course fee shall be refunded after deducting an administrative charge equivalent to 50% of the course fee. </w:t>
      </w:r>
    </w:p>
    <w:p w:rsidR="0002331F" w:rsidRPr="0069338C"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spacing w:val="1"/>
          <w:lang w:val="en-US"/>
        </w:rPr>
        <w:t>No refunds shall be made after the commencement of the course.</w:t>
      </w:r>
    </w:p>
    <w:p w:rsidR="0002331F" w:rsidRPr="0069338C"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spacing w:val="1"/>
          <w:lang w:val="en-US"/>
        </w:rPr>
        <w:t>Cancellations must be submitted in writing and refunds shall be made within two months after the commencement of the course. Thereafter no refunds shall be possible. Should the Goethe-Institut cancel a course, the full course fee shall be reimbursed.</w:t>
      </w:r>
    </w:p>
    <w:p w:rsidR="0002331F" w:rsidRPr="0069338C" w:rsidRDefault="0002331F" w:rsidP="0002331F">
      <w:pPr>
        <w:pStyle w:val="EinfAbs"/>
        <w:tabs>
          <w:tab w:val="left" w:pos="255"/>
        </w:tabs>
        <w:rPr>
          <w:rFonts w:ascii="Goethe Text" w:hAnsi="Goethe Text" w:cs="Times New Roman"/>
          <w:spacing w:val="1"/>
          <w:lang w:val="en-US"/>
        </w:rPr>
      </w:pPr>
    </w:p>
    <w:p w:rsidR="0002331F" w:rsidRPr="0069338C" w:rsidRDefault="0002331F" w:rsidP="0002331F">
      <w:pPr>
        <w:pStyle w:val="EinfAbs"/>
        <w:tabs>
          <w:tab w:val="left" w:pos="255"/>
        </w:tabs>
        <w:rPr>
          <w:rFonts w:ascii="Goethe Text" w:hAnsi="Goethe Text" w:cs="Times New Roman"/>
          <w:b/>
          <w:color w:val="0070C0"/>
          <w:spacing w:val="1"/>
          <w:lang w:val="en-US"/>
        </w:rPr>
      </w:pPr>
      <w:r w:rsidRPr="0069338C">
        <w:rPr>
          <w:rFonts w:ascii="Goethe Text" w:hAnsi="Goethe Text" w:cs="Times New Roman"/>
          <w:b/>
          <w:bCs/>
          <w:color w:val="0070C0"/>
          <w:spacing w:val="1"/>
          <w:lang w:val="en-US"/>
        </w:rPr>
        <w:lastRenderedPageBreak/>
        <w:t>7. Examination Fee</w:t>
      </w:r>
    </w:p>
    <w:p w:rsidR="0002331F" w:rsidRPr="0069338C"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spacing w:val="1"/>
          <w:lang w:val="en-US"/>
        </w:rPr>
        <w:t>The contractually binding examination fee</w:t>
      </w:r>
      <w:r>
        <w:rPr>
          <w:rFonts w:ascii="Goethe Text" w:hAnsi="Goethe Text" w:cs="Times New Roman"/>
          <w:spacing w:val="1"/>
          <w:lang w:val="en-US"/>
        </w:rPr>
        <w:t>s</w:t>
      </w:r>
      <w:r w:rsidRPr="0069338C">
        <w:rPr>
          <w:rFonts w:ascii="Goethe Text" w:hAnsi="Goethe Text" w:cs="Times New Roman"/>
          <w:spacing w:val="1"/>
          <w:lang w:val="en-US"/>
        </w:rPr>
        <w:t xml:space="preserve"> is the fee stated in the price list at the time of application. Only those who have paid their examination fee</w:t>
      </w:r>
      <w:r>
        <w:rPr>
          <w:rFonts w:ascii="Goethe Text" w:hAnsi="Goethe Text" w:cs="Times New Roman"/>
          <w:spacing w:val="1"/>
          <w:lang w:val="en-US"/>
        </w:rPr>
        <w:t>s</w:t>
      </w:r>
      <w:r w:rsidRPr="0069338C">
        <w:rPr>
          <w:rFonts w:ascii="Goethe Text" w:hAnsi="Goethe Text" w:cs="Times New Roman"/>
          <w:spacing w:val="1"/>
          <w:lang w:val="en-US"/>
        </w:rPr>
        <w:t xml:space="preserve"> in full are eligible to take the examination.</w:t>
      </w:r>
    </w:p>
    <w:p w:rsidR="0002331F" w:rsidRPr="0069338C"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spacing w:val="1"/>
          <w:lang w:val="en-US"/>
        </w:rPr>
        <w:t>Course participants up to 6 months after the end of the course take can the central examination of the corresponding level as an internal candidate. However, this is valid only if the language office has been notified in writing prior to the examination date that he/she will</w:t>
      </w:r>
      <w:r>
        <w:rPr>
          <w:rFonts w:ascii="Goethe Text" w:hAnsi="Goethe Text" w:cs="Times New Roman"/>
          <w:spacing w:val="1"/>
          <w:lang w:val="en-US"/>
        </w:rPr>
        <w:t xml:space="preserve"> not be taking the examination.</w:t>
      </w:r>
    </w:p>
    <w:p w:rsidR="0002331F" w:rsidRPr="0069338C"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b/>
          <w:bCs/>
          <w:color w:val="0070C0"/>
          <w:spacing w:val="1"/>
          <w:lang w:val="en-US"/>
        </w:rPr>
        <w:t>8. Cancellation and Refunds (Examinations)</w:t>
      </w:r>
    </w:p>
    <w:p w:rsidR="0002331F" w:rsidRPr="0069338C"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spacing w:val="1"/>
          <w:lang w:val="en-US"/>
        </w:rPr>
        <w:t>The fees are based on the local fee</w:t>
      </w:r>
      <w:r>
        <w:rPr>
          <w:rFonts w:ascii="Goethe Text" w:hAnsi="Goethe Text" w:cs="Times New Roman"/>
          <w:spacing w:val="1"/>
          <w:lang w:val="en-US"/>
        </w:rPr>
        <w:t>s</w:t>
      </w:r>
      <w:r w:rsidRPr="0069338C">
        <w:rPr>
          <w:rFonts w:ascii="Goethe Text" w:hAnsi="Goethe Text" w:cs="Times New Roman"/>
          <w:spacing w:val="1"/>
          <w:lang w:val="en-US"/>
        </w:rPr>
        <w:t xml:space="preserve"> regulations that are currently in effect. Only those who have paid their examination fee in full upon registering may take the exam.</w:t>
      </w:r>
    </w:p>
    <w:p w:rsidR="0002331F" w:rsidRPr="0069338C"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spacing w:val="1"/>
          <w:lang w:val="en-US"/>
        </w:rPr>
        <w:t xml:space="preserve">If an exam is not taken for reasons of illness, 75% of the examination fee will be credited only once for the next/following examination date, provided a medical certificate has been furnished prior to the commencement of the examination. </w:t>
      </w:r>
    </w:p>
    <w:p w:rsidR="0002331F" w:rsidRPr="0002331F"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spacing w:val="1"/>
          <w:lang w:val="en-US"/>
        </w:rPr>
        <w:t>Should a participant be excluded from the exam (see Section 12 of the exam guidelines of the Goethe-Institut), the</w:t>
      </w:r>
      <w:r>
        <w:rPr>
          <w:rFonts w:ascii="Goethe Text" w:hAnsi="Goethe Text" w:cs="Times New Roman"/>
          <w:spacing w:val="1"/>
          <w:lang w:val="en-US"/>
        </w:rPr>
        <w:t xml:space="preserve"> exam fee will not be refunded.</w:t>
      </w:r>
    </w:p>
    <w:p w:rsidR="0002331F" w:rsidRPr="0069338C" w:rsidRDefault="0002331F" w:rsidP="0002331F">
      <w:pPr>
        <w:pStyle w:val="EinfAbs"/>
        <w:tabs>
          <w:tab w:val="left" w:pos="255"/>
        </w:tabs>
        <w:rPr>
          <w:rFonts w:ascii="Goethe Text" w:hAnsi="Goethe Text" w:cs="Times New Roman"/>
          <w:b/>
          <w:color w:val="0070C0"/>
          <w:spacing w:val="1"/>
          <w:lang w:val="en-US"/>
        </w:rPr>
      </w:pPr>
      <w:r w:rsidRPr="0069338C">
        <w:rPr>
          <w:rFonts w:ascii="Goethe Text" w:hAnsi="Goethe Text" w:cs="Times New Roman"/>
          <w:b/>
          <w:bCs/>
          <w:color w:val="0070C0"/>
          <w:spacing w:val="1"/>
          <w:lang w:val="en-US"/>
        </w:rPr>
        <w:t>9. Course Participation Certificate</w:t>
      </w:r>
    </w:p>
    <w:p w:rsidR="0002331F" w:rsidRPr="0002331F"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spacing w:val="1"/>
          <w:lang w:val="en-US"/>
        </w:rPr>
        <w:t xml:space="preserve">Participants with minimum attendance of 75% are eligible to write the examination or are entitled </w:t>
      </w:r>
      <w:r>
        <w:rPr>
          <w:rFonts w:ascii="Goethe Text" w:hAnsi="Goethe Text" w:cs="Times New Roman"/>
          <w:spacing w:val="1"/>
          <w:lang w:val="en-US"/>
        </w:rPr>
        <w:t>to an “Attendance Certificate”.</w:t>
      </w:r>
    </w:p>
    <w:p w:rsidR="0002331F" w:rsidRPr="0069338C" w:rsidRDefault="0002331F" w:rsidP="0002331F">
      <w:pPr>
        <w:pStyle w:val="EinfAbs"/>
        <w:tabs>
          <w:tab w:val="left" w:pos="255"/>
        </w:tabs>
        <w:rPr>
          <w:rFonts w:ascii="Goethe Text" w:hAnsi="Goethe Text" w:cs="Times New Roman"/>
          <w:b/>
          <w:color w:val="0070C0"/>
          <w:spacing w:val="1"/>
          <w:lang w:val="en-US"/>
        </w:rPr>
      </w:pPr>
      <w:r w:rsidRPr="0069338C">
        <w:rPr>
          <w:rFonts w:ascii="Goethe Text" w:hAnsi="Goethe Text" w:cs="Times New Roman"/>
          <w:b/>
          <w:bCs/>
          <w:color w:val="0070C0"/>
          <w:spacing w:val="1"/>
          <w:lang w:val="en-US"/>
        </w:rPr>
        <w:t>10. Class Size</w:t>
      </w:r>
    </w:p>
    <w:p w:rsidR="0002331F" w:rsidRPr="0069338C" w:rsidRDefault="0002331F" w:rsidP="0002331F">
      <w:pPr>
        <w:pStyle w:val="EinfAbs"/>
        <w:tabs>
          <w:tab w:val="left" w:pos="255"/>
        </w:tabs>
        <w:rPr>
          <w:rStyle w:val="Fett"/>
          <w:rFonts w:ascii="Goethe Text" w:hAnsi="Goethe Text" w:cs="Times New Roman"/>
          <w:b w:val="0"/>
        </w:rPr>
      </w:pPr>
      <w:r w:rsidRPr="0069338C">
        <w:rPr>
          <w:rFonts w:ascii="Goethe Text" w:hAnsi="Goethe Text" w:cs="Times New Roman"/>
          <w:spacing w:val="1"/>
          <w:lang w:val="en-US"/>
        </w:rPr>
        <w:t>Our courses have minimum 15 and at most 22 participants for the levels A1 to B1 and minimum 12 and at most 22 participants for the levels B2 and C1. If enrolments are insufficient on the starting date, the Goethe-Institut reserves the right to cancel or postpone the course. In this case we will offer the participants the opportunity to move to another course or to receive a full refund of the course fee.</w:t>
      </w:r>
      <w:r w:rsidRPr="0069338C">
        <w:rPr>
          <w:rStyle w:val="Fett"/>
          <w:rFonts w:ascii="Goethe Text" w:hAnsi="Goethe Text" w:cs="Times New Roman"/>
        </w:rPr>
        <w:t xml:space="preserve"> </w:t>
      </w:r>
    </w:p>
    <w:p w:rsidR="0002331F" w:rsidRPr="0002331F" w:rsidRDefault="0002331F" w:rsidP="0002331F">
      <w:pPr>
        <w:pStyle w:val="EinfAbs"/>
        <w:tabs>
          <w:tab w:val="left" w:pos="255"/>
        </w:tabs>
        <w:rPr>
          <w:rFonts w:ascii="Goethe Text" w:hAnsi="Goethe Text" w:cs="Times New Roman"/>
          <w:spacing w:val="1"/>
          <w:lang w:val="en-US"/>
        </w:rPr>
      </w:pPr>
      <w:r w:rsidRPr="00147FC3">
        <w:rPr>
          <w:rFonts w:ascii="Goethe Text" w:hAnsi="Goethe Text" w:cs="Times New Roman"/>
          <w:b/>
          <w:spacing w:val="1"/>
          <w:lang w:val="en-US"/>
        </w:rPr>
        <w:t>The choice of class and the chosen time slot are binding. Changes are not allowed</w:t>
      </w:r>
      <w:r>
        <w:rPr>
          <w:rFonts w:ascii="Goethe Text" w:hAnsi="Goethe Text" w:cs="Times New Roman"/>
          <w:spacing w:val="1"/>
          <w:lang w:val="en-US"/>
        </w:rPr>
        <w:t>.</w:t>
      </w:r>
    </w:p>
    <w:p w:rsidR="0002331F" w:rsidRPr="0069338C" w:rsidRDefault="0002331F" w:rsidP="0002331F">
      <w:pPr>
        <w:pStyle w:val="EinfAbs"/>
        <w:tabs>
          <w:tab w:val="left" w:pos="255"/>
        </w:tabs>
        <w:rPr>
          <w:rFonts w:ascii="Goethe Text" w:hAnsi="Goethe Text" w:cs="Times New Roman"/>
          <w:b/>
          <w:bCs/>
          <w:spacing w:val="1"/>
        </w:rPr>
      </w:pPr>
      <w:r w:rsidRPr="0069338C">
        <w:rPr>
          <w:rFonts w:ascii="Goethe Text" w:hAnsi="Goethe Text" w:cs="Times New Roman"/>
          <w:b/>
          <w:bCs/>
          <w:color w:val="0070C0"/>
          <w:spacing w:val="1"/>
          <w:lang w:val="en-US"/>
        </w:rPr>
        <w:t>11</w:t>
      </w:r>
      <w:r w:rsidRPr="0069338C">
        <w:rPr>
          <w:rFonts w:ascii="Goethe Text" w:hAnsi="Goethe Text" w:cs="Times New Roman"/>
          <w:b/>
          <w:bCs/>
          <w:spacing w:val="1"/>
          <w:lang w:val="en-US"/>
        </w:rPr>
        <w:t xml:space="preserve">. </w:t>
      </w:r>
      <w:r w:rsidRPr="0069338C">
        <w:rPr>
          <w:rFonts w:ascii="Goethe Text" w:hAnsi="Goethe Text" w:cs="Times New Roman"/>
          <w:b/>
          <w:bCs/>
          <w:color w:val="0070C0"/>
          <w:spacing w:val="1"/>
        </w:rPr>
        <w:t>Liability of the Goethe-Institut</w:t>
      </w:r>
    </w:p>
    <w:p w:rsidR="0002331F" w:rsidRPr="0069338C" w:rsidRDefault="0002331F" w:rsidP="0002331F">
      <w:pPr>
        <w:pStyle w:val="EinfAbs"/>
        <w:tabs>
          <w:tab w:val="left" w:pos="255"/>
        </w:tabs>
        <w:rPr>
          <w:rFonts w:ascii="Goethe Text" w:hAnsi="Goethe Text" w:cs="Times New Roman"/>
          <w:spacing w:val="1"/>
          <w:lang w:val="en-US"/>
        </w:rPr>
      </w:pPr>
      <w:r w:rsidRPr="0069338C">
        <w:rPr>
          <w:rFonts w:ascii="Goethe Text" w:hAnsi="Goethe Text" w:cs="Times New Roman"/>
          <w:spacing w:val="1"/>
        </w:rPr>
        <w:t>The liability of the Goethe-Institut and its staff</w:t>
      </w:r>
      <w:r w:rsidRPr="0069338C">
        <w:rPr>
          <w:rFonts w:ascii="Goethe Text" w:hAnsi="Goethe Text" w:cs="Times New Roman"/>
          <w:spacing w:val="1"/>
          <w:lang w:val="en-US"/>
        </w:rPr>
        <w:t xml:space="preserve"> shall be limited to intent and gross negligence. The Goethe-Institut will have no liability for cancellation of its services due to force majeure (e.g. </w:t>
      </w:r>
      <w:r w:rsidRPr="0069338C">
        <w:rPr>
          <w:rStyle w:val="tlid-translation"/>
          <w:rFonts w:ascii="Goethe Text" w:hAnsi="Goethe Text" w:cs="Times New Roman"/>
          <w:lang w:val="en"/>
        </w:rPr>
        <w:t xml:space="preserve">unrest, act of war or terrorism, natural calamities, epidemics, pandemics and </w:t>
      </w:r>
      <w:r w:rsidRPr="0069338C">
        <w:rPr>
          <w:rFonts w:ascii="Goethe Text" w:hAnsi="Goethe Text" w:cs="Times New Roman"/>
          <w:spacing w:val="1"/>
          <w:lang w:val="en-US"/>
        </w:rPr>
        <w:t xml:space="preserve">all other circumstances beyond the control of the contractual parties). </w:t>
      </w:r>
    </w:p>
    <w:p w:rsidR="00496670" w:rsidRDefault="0002331F" w:rsidP="0002331F">
      <w:pPr>
        <w:spacing w:line="288" w:lineRule="auto"/>
        <w:jc w:val="both"/>
        <w:rPr>
          <w:lang w:val="en-US"/>
        </w:rPr>
      </w:pPr>
      <w:r w:rsidRPr="0069338C">
        <w:rPr>
          <w:rStyle w:val="tlid-translation"/>
          <w:rFonts w:ascii="Goethe Text" w:hAnsi="Goethe Text"/>
          <w:lang w:val="en"/>
        </w:rPr>
        <w:t>Should such cases of extraordinary circumstances or events occur or should there be a change in the existing circumstances or events, caused by</w:t>
      </w:r>
      <w:r w:rsidRPr="0069338C">
        <w:rPr>
          <w:rFonts w:ascii="Goethe Text" w:hAnsi="Goethe Text"/>
          <w:color w:val="333333"/>
          <w:lang w:val="en"/>
        </w:rPr>
        <w:t xml:space="preserve"> factors that are beyond  the sphere of influence of the Goethe-Institut,</w:t>
      </w:r>
      <w:r w:rsidRPr="0069338C">
        <w:rPr>
          <w:rStyle w:val="tlid-translation"/>
          <w:rFonts w:ascii="Goethe Text" w:hAnsi="Goethe Text"/>
          <w:color w:val="333333"/>
          <w:lang w:val="en"/>
        </w:rPr>
        <w:t xml:space="preserve"> </w:t>
      </w:r>
      <w:r w:rsidRPr="0069338C">
        <w:rPr>
          <w:rStyle w:val="tlid-translation"/>
          <w:rFonts w:ascii="Goethe Text" w:hAnsi="Goethe Text"/>
          <w:lang w:val="en"/>
        </w:rPr>
        <w:t>the Institute shall reserve the right to make changes in the ongoing course structure (e.g. in terms of time, methodology or format). Should the circumstances not allow the above-mentioned changes, in that case the Goethe-Institut shall cancel the course without any alternative offer and financial compensation</w:t>
      </w:r>
      <w:r>
        <w:rPr>
          <w:rStyle w:val="tlid-translation"/>
          <w:rFonts w:ascii="Goethe Text" w:hAnsi="Goethe Text"/>
          <w:lang w:val="en"/>
        </w:rPr>
        <w:t>.</w:t>
      </w:r>
    </w:p>
    <w:sectPr w:rsidR="0049667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B5" w:rsidRDefault="005122B5">
      <w:pPr>
        <w:spacing w:after="0" w:line="240" w:lineRule="auto"/>
      </w:pPr>
      <w:r>
        <w:separator/>
      </w:r>
    </w:p>
  </w:endnote>
  <w:endnote w:type="continuationSeparator" w:id="0">
    <w:p w:rsidR="005122B5" w:rsidRDefault="0051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 Pro">
    <w:altName w:val="Courier New"/>
    <w:charset w:val="00"/>
    <w:family w:val="roman"/>
    <w:pitch w:val="default"/>
    <w:sig w:usb0="00000000" w:usb1="00000000" w:usb2="00000000" w:usb3="00000000" w:csb0="0000019F" w:csb1="00000000"/>
  </w:font>
  <w:font w:name="Goethe Text">
    <w:panose1 w:val="00000000000000000000"/>
    <w:charset w:val="00"/>
    <w:family w:val="auto"/>
    <w:pitch w:val="variable"/>
    <w:sig w:usb0="800003AF" w:usb1="0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B5" w:rsidRDefault="005122B5">
      <w:pPr>
        <w:spacing w:after="0" w:line="240" w:lineRule="auto"/>
      </w:pPr>
      <w:r>
        <w:separator/>
      </w:r>
    </w:p>
  </w:footnote>
  <w:footnote w:type="continuationSeparator" w:id="0">
    <w:p w:rsidR="005122B5" w:rsidRDefault="00512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AC5F72"/>
    <w:multiLevelType w:val="singleLevel"/>
    <w:tmpl w:val="ABAC5F72"/>
    <w:lvl w:ilvl="0">
      <w:start w:val="1"/>
      <w:numFmt w:val="decimal"/>
      <w:suff w:val="space"/>
      <w:lvlText w:val="%1."/>
      <w:lvlJc w:val="left"/>
    </w:lvl>
  </w:abstractNum>
  <w:abstractNum w:abstractNumId="1" w15:restartNumberingAfterBreak="0">
    <w:nsid w:val="13957DE5"/>
    <w:multiLevelType w:val="multilevel"/>
    <w:tmpl w:val="11B6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094BBA"/>
    <w:multiLevelType w:val="multilevel"/>
    <w:tmpl w:val="B814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137294"/>
    <w:multiLevelType w:val="multilevel"/>
    <w:tmpl w:val="D410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AD"/>
    <w:rsid w:val="00000B71"/>
    <w:rsid w:val="0002331F"/>
    <w:rsid w:val="0008601F"/>
    <w:rsid w:val="0018081C"/>
    <w:rsid w:val="00192CAE"/>
    <w:rsid w:val="00237E0B"/>
    <w:rsid w:val="003A7933"/>
    <w:rsid w:val="003E0EF3"/>
    <w:rsid w:val="00496670"/>
    <w:rsid w:val="004B3E7A"/>
    <w:rsid w:val="004D750C"/>
    <w:rsid w:val="005122B5"/>
    <w:rsid w:val="005C7445"/>
    <w:rsid w:val="00696390"/>
    <w:rsid w:val="0087718B"/>
    <w:rsid w:val="008A22A1"/>
    <w:rsid w:val="008F4E0A"/>
    <w:rsid w:val="008F5688"/>
    <w:rsid w:val="00A87AAD"/>
    <w:rsid w:val="00AB537B"/>
    <w:rsid w:val="00B357C1"/>
    <w:rsid w:val="00EC70E9"/>
    <w:rsid w:val="04854A4A"/>
    <w:rsid w:val="094D0B51"/>
    <w:rsid w:val="0C6A3E1F"/>
    <w:rsid w:val="14FA556F"/>
    <w:rsid w:val="3DC061F8"/>
    <w:rsid w:val="3FBF04B4"/>
    <w:rsid w:val="40C91A5D"/>
    <w:rsid w:val="465A062A"/>
    <w:rsid w:val="595F109C"/>
    <w:rsid w:val="69230C63"/>
    <w:rsid w:val="692C6B05"/>
    <w:rsid w:val="7DBE70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341FD5A-37E9-40B1-BB2D-BB10DFBF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paragraph" w:styleId="Fuzeile">
    <w:name w:val="footer"/>
    <w:basedOn w:val="Standard"/>
    <w:link w:val="FuzeileZchn"/>
    <w:uiPriority w:val="99"/>
    <w:unhideWhenUsed/>
    <w:pPr>
      <w:tabs>
        <w:tab w:val="center" w:pos="4536"/>
        <w:tab w:val="right" w:pos="9072"/>
      </w:tabs>
      <w:spacing w:after="0" w:line="240" w:lineRule="auto"/>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styleId="Hyperlink">
    <w:name w:val="Hyperlink"/>
    <w:semiHidden/>
    <w:rPr>
      <w:color w:val="0000FF"/>
      <w:u w:val="single"/>
    </w:rPr>
  </w:style>
  <w:style w:type="character" w:styleId="Fett">
    <w:name w:val="Strong"/>
    <w:uiPriority w:val="22"/>
    <w:qFormat/>
    <w:rPr>
      <w:b/>
      <w:bCs/>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 w:type="paragraph" w:customStyle="1" w:styleId="EinfAbs">
    <w:name w:val="[Einf. Abs.]"/>
    <w:basedOn w:val="Standard"/>
    <w:uiPriority w:val="99"/>
    <w:pPr>
      <w:autoSpaceDE w:val="0"/>
      <w:autoSpaceDN w:val="0"/>
      <w:adjustRightInd w:val="0"/>
      <w:spacing w:line="288" w:lineRule="auto"/>
      <w:textAlignment w:val="center"/>
    </w:pPr>
    <w:rPr>
      <w:rFonts w:ascii="Minion Pro" w:hAnsi="Minion Pro" w:cs="Minion Pro"/>
      <w:color w:val="000000"/>
      <w:lang w:val="en-GB" w:bidi="hi-IN"/>
    </w:rPr>
  </w:style>
  <w:style w:type="character" w:customStyle="1" w:styleId="tlid-translation">
    <w:name w:val="tlid-transla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5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urses-karachi@goethe.de" TargetMode="External"/><Relationship Id="rId4" Type="http://schemas.openxmlformats.org/officeDocument/2006/relationships/settings" Target="settings.xml"/><Relationship Id="rId9" Type="http://schemas.openxmlformats.org/officeDocument/2006/relationships/image" Target="cid:image003.jpg@01D4DE49.4A5880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7425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Irfan</dc:creator>
  <cp:lastModifiedBy>Khan, Irfan</cp:lastModifiedBy>
  <cp:revision>8</cp:revision>
  <cp:lastPrinted>2018-09-18T06:10:00Z</cp:lastPrinted>
  <dcterms:created xsi:type="dcterms:W3CDTF">2020-04-17T06:28:00Z</dcterms:created>
  <dcterms:modified xsi:type="dcterms:W3CDTF">2020-04-17T22:06:00Z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