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999FB" w14:textId="36449A9A" w:rsidR="00A71B91" w:rsidRDefault="00A71B91" w:rsidP="00F66C79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AUFGABE: </w:t>
      </w:r>
    </w:p>
    <w:p w14:paraId="112D3EDD" w14:textId="77777777" w:rsidR="00384587" w:rsidRDefault="00384587" w:rsidP="00384587">
      <w:pPr>
        <w:rPr>
          <w:rFonts w:ascii="Calibri" w:hAnsi="Calibri" w:cs="Calibri"/>
          <w:b/>
          <w:bCs/>
        </w:rPr>
      </w:pPr>
      <w:proofErr w:type="spellStart"/>
      <w:r w:rsidRPr="00503D71">
        <w:rPr>
          <w:rFonts w:ascii="Calibri" w:hAnsi="Calibri" w:cs="Calibri"/>
        </w:rPr>
        <w:t>Lies</w:t>
      </w:r>
      <w:proofErr w:type="spellEnd"/>
      <w:r w:rsidRPr="00503D71">
        <w:rPr>
          <w:rFonts w:ascii="Calibri" w:hAnsi="Calibri" w:cs="Calibri"/>
        </w:rPr>
        <w:t xml:space="preserve"> die Aussagen. Entscheide: </w:t>
      </w:r>
      <w:r>
        <w:rPr>
          <w:rFonts w:ascii="Calibri" w:hAnsi="Calibri" w:cs="Calibri"/>
          <w:i/>
          <w:iCs/>
        </w:rPr>
        <w:t>r</w:t>
      </w:r>
      <w:r w:rsidRPr="00503D71">
        <w:rPr>
          <w:rFonts w:ascii="Calibri" w:hAnsi="Calibri" w:cs="Calibri"/>
          <w:i/>
          <w:iCs/>
        </w:rPr>
        <w:t>ichtig</w:t>
      </w:r>
      <w:r>
        <w:rPr>
          <w:rFonts w:ascii="Calibri" w:hAnsi="Calibri" w:cs="Calibri"/>
          <w:i/>
          <w:iCs/>
        </w:rPr>
        <w:t xml:space="preserve"> (r)</w:t>
      </w:r>
      <w:r w:rsidRPr="00503D71">
        <w:rPr>
          <w:rFonts w:ascii="Calibri" w:hAnsi="Calibri" w:cs="Calibri"/>
        </w:rPr>
        <w:t xml:space="preserve"> oder </w:t>
      </w:r>
      <w:r>
        <w:rPr>
          <w:rFonts w:ascii="Calibri" w:hAnsi="Calibri" w:cs="Calibri"/>
          <w:i/>
          <w:iCs/>
        </w:rPr>
        <w:t>f</w:t>
      </w:r>
      <w:r w:rsidRPr="00503D71">
        <w:rPr>
          <w:rFonts w:ascii="Calibri" w:hAnsi="Calibri" w:cs="Calibri"/>
          <w:i/>
          <w:iCs/>
        </w:rPr>
        <w:t>alsch</w:t>
      </w:r>
      <w:r>
        <w:rPr>
          <w:rFonts w:ascii="Calibri" w:hAnsi="Calibri" w:cs="Calibri"/>
          <w:i/>
          <w:iCs/>
        </w:rPr>
        <w:t xml:space="preserve"> (f)</w:t>
      </w:r>
      <w:r w:rsidRPr="00503D71">
        <w:rPr>
          <w:rFonts w:ascii="Calibri" w:hAnsi="Calibri" w:cs="Calibri"/>
        </w:rPr>
        <w:t>? Wenn eine Aussage falsch ist, korrigiere sie.</w:t>
      </w:r>
      <w:r>
        <w:rPr>
          <w:rFonts w:ascii="Calibri" w:hAnsi="Calibri" w:cs="Calibri"/>
          <w:b/>
          <w:bCs/>
        </w:rPr>
        <w:t xml:space="preserve"> </w:t>
      </w:r>
    </w:p>
    <w:tbl>
      <w:tblPr>
        <w:tblStyle w:val="Tabellenraster"/>
        <w:tblW w:w="9164" w:type="dxa"/>
        <w:tblLayout w:type="fixed"/>
        <w:tblLook w:val="04A0" w:firstRow="1" w:lastRow="0" w:firstColumn="1" w:lastColumn="0" w:noHBand="0" w:noVBand="1"/>
      </w:tblPr>
      <w:tblGrid>
        <w:gridCol w:w="460"/>
        <w:gridCol w:w="7048"/>
        <w:gridCol w:w="850"/>
        <w:gridCol w:w="806"/>
      </w:tblGrid>
      <w:tr w:rsidR="00384587" w14:paraId="22F5CA17" w14:textId="77777777" w:rsidTr="00EE03B3">
        <w:trPr>
          <w:trHeight w:val="397"/>
        </w:trPr>
        <w:tc>
          <w:tcPr>
            <w:tcW w:w="460" w:type="dxa"/>
            <w:vAlign w:val="center"/>
          </w:tcPr>
          <w:p w14:paraId="6E5CE2C9" w14:textId="77777777" w:rsidR="00384587" w:rsidRDefault="00384587" w:rsidP="00EE03B3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7048" w:type="dxa"/>
            <w:vAlign w:val="center"/>
          </w:tcPr>
          <w:p w14:paraId="7C752819" w14:textId="77777777" w:rsidR="00384587" w:rsidRDefault="00384587" w:rsidP="00EE03B3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vAlign w:val="center"/>
          </w:tcPr>
          <w:p w14:paraId="35903F0B" w14:textId="77777777" w:rsidR="00384587" w:rsidRPr="00525809" w:rsidRDefault="00384587" w:rsidP="00EE03B3">
            <w:pPr>
              <w:jc w:val="center"/>
              <w:rPr>
                <w:rFonts w:ascii="Calibri" w:hAnsi="Calibri" w:cs="Calibri"/>
                <w:i/>
              </w:rPr>
            </w:pPr>
            <w:r w:rsidRPr="00525809">
              <w:rPr>
                <w:rFonts w:ascii="Calibri" w:hAnsi="Calibri" w:cs="Calibri"/>
                <w:i/>
              </w:rPr>
              <w:t>richtig</w:t>
            </w:r>
          </w:p>
        </w:tc>
        <w:tc>
          <w:tcPr>
            <w:tcW w:w="806" w:type="dxa"/>
            <w:vAlign w:val="center"/>
          </w:tcPr>
          <w:p w14:paraId="79CF5B7D" w14:textId="77777777" w:rsidR="00384587" w:rsidRPr="00525809" w:rsidRDefault="00384587" w:rsidP="00EE03B3">
            <w:pPr>
              <w:jc w:val="center"/>
              <w:rPr>
                <w:rFonts w:ascii="Calibri" w:hAnsi="Calibri" w:cs="Calibri"/>
                <w:i/>
              </w:rPr>
            </w:pPr>
            <w:r w:rsidRPr="00525809">
              <w:rPr>
                <w:rFonts w:ascii="Calibri" w:hAnsi="Calibri" w:cs="Calibri"/>
                <w:i/>
              </w:rPr>
              <w:t>falsch</w:t>
            </w:r>
          </w:p>
        </w:tc>
      </w:tr>
      <w:tr w:rsidR="00384587" w14:paraId="54A0DFE0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4A569B9D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7048" w:type="dxa"/>
            <w:vAlign w:val="center"/>
          </w:tcPr>
          <w:p w14:paraId="779CA5E8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Die Kinder arbeiten, damit sie das Schulgeld oder die Schulmaterialien bezahlen können.</w:t>
            </w:r>
          </w:p>
        </w:tc>
        <w:tc>
          <w:tcPr>
            <w:tcW w:w="850" w:type="dxa"/>
          </w:tcPr>
          <w:p w14:paraId="4F95A73F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3B3E005E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73AE9D36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3AB98A63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7048" w:type="dxa"/>
            <w:vAlign w:val="center"/>
          </w:tcPr>
          <w:p w14:paraId="7AFED506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Im Krieg wurde die Wirtschaft zerstört, dadurch gibt es keine Schulen mehr.</w:t>
            </w:r>
          </w:p>
        </w:tc>
        <w:tc>
          <w:tcPr>
            <w:tcW w:w="850" w:type="dxa"/>
          </w:tcPr>
          <w:p w14:paraId="1D3F37F3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1D5226FE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41F1F062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0CD210A3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7048" w:type="dxa"/>
            <w:vAlign w:val="center"/>
          </w:tcPr>
          <w:p w14:paraId="71D505F8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Im Familienbetrieb müssen Kinder nicht arbeiten.</w:t>
            </w:r>
          </w:p>
        </w:tc>
        <w:tc>
          <w:tcPr>
            <w:tcW w:w="850" w:type="dxa"/>
          </w:tcPr>
          <w:p w14:paraId="1452E33F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4AE4ADF2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49CCF62C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799FC6C6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7048" w:type="dxa"/>
            <w:vAlign w:val="center"/>
          </w:tcPr>
          <w:p w14:paraId="01999EB5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Kinder leben lieber auf der Straße als bei ihren Eltern.</w:t>
            </w:r>
          </w:p>
        </w:tc>
        <w:tc>
          <w:tcPr>
            <w:tcW w:w="850" w:type="dxa"/>
          </w:tcPr>
          <w:p w14:paraId="7D6A3422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6E5EE6E6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1FCB3C70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570CD01F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7048" w:type="dxa"/>
            <w:vAlign w:val="center"/>
          </w:tcPr>
          <w:p w14:paraId="219922CF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Naturkatastrophen sind schuld an der Kinderarbeit.</w:t>
            </w:r>
          </w:p>
        </w:tc>
        <w:tc>
          <w:tcPr>
            <w:tcW w:w="850" w:type="dxa"/>
          </w:tcPr>
          <w:p w14:paraId="0AD9281C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47E46388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2185489B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52DA5AF8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</w:t>
            </w:r>
          </w:p>
        </w:tc>
        <w:tc>
          <w:tcPr>
            <w:tcW w:w="7048" w:type="dxa"/>
            <w:vAlign w:val="center"/>
          </w:tcPr>
          <w:p w14:paraId="1DE0C479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Kinder und Jugendliche sind keine billigen Arbeitskräfte.</w:t>
            </w:r>
          </w:p>
        </w:tc>
        <w:tc>
          <w:tcPr>
            <w:tcW w:w="850" w:type="dxa"/>
          </w:tcPr>
          <w:p w14:paraId="52DE0A68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2B421751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795BFC82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113F3568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</w:t>
            </w:r>
          </w:p>
        </w:tc>
        <w:tc>
          <w:tcPr>
            <w:tcW w:w="7048" w:type="dxa"/>
            <w:vAlign w:val="center"/>
          </w:tcPr>
          <w:p w14:paraId="40F09B1E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Auf dem Land gibt es genug erwachsene Arbeitskräfte.</w:t>
            </w:r>
          </w:p>
        </w:tc>
        <w:tc>
          <w:tcPr>
            <w:tcW w:w="850" w:type="dxa"/>
          </w:tcPr>
          <w:p w14:paraId="697B9A8C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45E4E618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32972030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58F3069A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</w:t>
            </w:r>
          </w:p>
        </w:tc>
        <w:tc>
          <w:tcPr>
            <w:tcW w:w="7048" w:type="dxa"/>
            <w:vAlign w:val="center"/>
          </w:tcPr>
          <w:p w14:paraId="7E513A0D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Eltern wollen nicht, dass ihre Kinder zur Schule gehen, weil es zu gefährlich ist.</w:t>
            </w:r>
          </w:p>
        </w:tc>
        <w:tc>
          <w:tcPr>
            <w:tcW w:w="850" w:type="dxa"/>
          </w:tcPr>
          <w:p w14:paraId="0D2D0B72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141CDEAC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3723FC78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6ABA91A6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</w:t>
            </w:r>
          </w:p>
        </w:tc>
        <w:tc>
          <w:tcPr>
            <w:tcW w:w="7048" w:type="dxa"/>
            <w:vAlign w:val="center"/>
          </w:tcPr>
          <w:p w14:paraId="127280B3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Es ist normal, dass Kinder arbeiten.</w:t>
            </w:r>
          </w:p>
        </w:tc>
        <w:tc>
          <w:tcPr>
            <w:tcW w:w="850" w:type="dxa"/>
          </w:tcPr>
          <w:p w14:paraId="4DBFFC03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5933E6A4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  <w:tr w:rsidR="00384587" w14:paraId="47E65DCB" w14:textId="77777777" w:rsidTr="00EE03B3">
        <w:trPr>
          <w:trHeight w:val="454"/>
        </w:trPr>
        <w:tc>
          <w:tcPr>
            <w:tcW w:w="460" w:type="dxa"/>
            <w:vAlign w:val="center"/>
          </w:tcPr>
          <w:p w14:paraId="7A9947BB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</w:tc>
        <w:tc>
          <w:tcPr>
            <w:tcW w:w="7048" w:type="dxa"/>
            <w:vAlign w:val="center"/>
          </w:tcPr>
          <w:p w14:paraId="6561BD5A" w14:textId="77777777" w:rsidR="00384587" w:rsidRDefault="00384587" w:rsidP="00EE03B3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Mädchen müssen im Haushalt helfen und dürfen nicht zur Schule.</w:t>
            </w:r>
          </w:p>
        </w:tc>
        <w:tc>
          <w:tcPr>
            <w:tcW w:w="850" w:type="dxa"/>
          </w:tcPr>
          <w:p w14:paraId="71AA1F9A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  <w:tc>
          <w:tcPr>
            <w:tcW w:w="806" w:type="dxa"/>
          </w:tcPr>
          <w:p w14:paraId="268B4517" w14:textId="77777777" w:rsidR="00384587" w:rsidRDefault="00384587" w:rsidP="00EE03B3">
            <w:pPr>
              <w:rPr>
                <w:rFonts w:ascii="Calibri" w:hAnsi="Calibri" w:cs="Calibri"/>
              </w:rPr>
            </w:pPr>
          </w:p>
        </w:tc>
      </w:tr>
    </w:tbl>
    <w:p w14:paraId="6BA917CD" w14:textId="77777777" w:rsidR="00384587" w:rsidRDefault="00384587" w:rsidP="00384587">
      <w:pPr>
        <w:rPr>
          <w:rFonts w:ascii="Calibri" w:hAnsi="Calibri" w:cs="Calibri"/>
        </w:rPr>
      </w:pPr>
    </w:p>
    <w:p w14:paraId="5102F242" w14:textId="77777777" w:rsidR="00384587" w:rsidRDefault="00384587" w:rsidP="00384587">
      <w:pPr>
        <w:rPr>
          <w:rFonts w:ascii="Calibri" w:hAnsi="Calibri" w:cs="Calibri"/>
        </w:rPr>
      </w:pPr>
      <w:r>
        <w:rPr>
          <w:rFonts w:ascii="Calibri" w:hAnsi="Calibri" w:cs="Calibri"/>
        </w:rPr>
        <w:t>Diese Aussagen sind falsch: Nr. ________________________________________________</w:t>
      </w:r>
      <w:proofErr w:type="gramStart"/>
      <w:r>
        <w:rPr>
          <w:rFonts w:ascii="Calibri" w:hAnsi="Calibri" w:cs="Calibri"/>
        </w:rPr>
        <w:t>_ .</w:t>
      </w:r>
      <w:proofErr w:type="gramEnd"/>
    </w:p>
    <w:p w14:paraId="5585756F" w14:textId="77777777" w:rsidR="00384587" w:rsidRDefault="00384587" w:rsidP="00384587">
      <w:p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Die richtige Antwort ist:</w:t>
      </w:r>
    </w:p>
    <w:p w14:paraId="50B67F43" w14:textId="2A2A1C62" w:rsidR="00384587" w:rsidRPr="00DF3122" w:rsidRDefault="00384587" w:rsidP="00384587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Calibri"/>
        </w:rPr>
        <w:t>______________________________________________________________________________________________________________________________</w:t>
      </w:r>
    </w:p>
    <w:p w14:paraId="4B88AB45" w14:textId="77777777" w:rsidR="00384587" w:rsidRPr="00F66C79" w:rsidRDefault="00384587" w:rsidP="00F66C79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sectPr w:rsidR="00384587" w:rsidRPr="00F66C79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025341C8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384587">
            <w:rPr>
              <w:rFonts w:ascii="Museo Sans 300" w:hAnsi="Museo Sans 300"/>
              <w:color w:val="00889B"/>
              <w:sz w:val="19"/>
              <w:szCs w:val="19"/>
            </w:rPr>
            <w:t>9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9BB10C9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38458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09BB10C9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38458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9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4"/>
  </w:num>
  <w:num w:numId="2" w16cid:durableId="1053887374">
    <w:abstractNumId w:val="5"/>
  </w:num>
  <w:num w:numId="3" w16cid:durableId="1772046740">
    <w:abstractNumId w:val="2"/>
  </w:num>
  <w:num w:numId="4" w16cid:durableId="12000479">
    <w:abstractNumId w:val="8"/>
  </w:num>
  <w:num w:numId="5" w16cid:durableId="745419132">
    <w:abstractNumId w:val="0"/>
  </w:num>
  <w:num w:numId="6" w16cid:durableId="671296116">
    <w:abstractNumId w:val="7"/>
  </w:num>
  <w:num w:numId="7" w16cid:durableId="1233658115">
    <w:abstractNumId w:val="3"/>
  </w:num>
  <w:num w:numId="8" w16cid:durableId="763767709">
    <w:abstractNumId w:val="6"/>
  </w:num>
  <w:num w:numId="9" w16cid:durableId="910778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601A8"/>
    <w:rsid w:val="006A0594"/>
    <w:rsid w:val="006C423B"/>
    <w:rsid w:val="006D36E2"/>
    <w:rsid w:val="006E639C"/>
    <w:rsid w:val="00701561"/>
    <w:rsid w:val="007026F4"/>
    <w:rsid w:val="007068DA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814CE"/>
    <w:rsid w:val="00B36AA0"/>
    <w:rsid w:val="00B62123"/>
    <w:rsid w:val="00BC00F1"/>
    <w:rsid w:val="00BC0865"/>
    <w:rsid w:val="00C66638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AFYC7NJT7KP2-1905227610-1646145</_dlc_DocId>
    <_dlc_DocIdUrl xmlns="30f8d9ab-8048-4911-afe4-f0c444fa604b">
      <Url>https://eduversum.sharepoint.com/sites/Daten/_layouts/15/DocIdRedir.aspx?ID=AFYC7NJT7KP2-1905227610-1646145</Url>
      <Description>AFYC7NJT7KP2-1905227610-1646145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234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2025-03-05T10:36:00Z</dcterms:created>
  <dcterms:modified xsi:type="dcterms:W3CDTF">2025-03-05T10:36:00Z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f658ba32-6318-474c-b870-bc0d418bdd05</vt:lpwstr>
  </property>
  <property fmtid="{D5CDD505-2E9C-101B-9397-08002B2CF9AE}" pid="5" name="MediaServiceImageTags">
    <vt:lpwstr/>
  </property>
</Properties>
</file>