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385F4" w14:textId="77777777" w:rsidR="00F75CC6" w:rsidRDefault="00F75CC6" w:rsidP="00F75CC6">
      <w:pPr>
        <w:pStyle w:val="berschrift1"/>
        <w:pBdr>
          <w:top w:val="single" w:sz="4" w:space="1" w:color="auto"/>
          <w:left w:val="single" w:sz="4" w:space="4" w:color="auto"/>
          <w:bottom w:val="single" w:sz="4" w:space="1" w:color="auto"/>
          <w:right w:val="single" w:sz="4" w:space="4" w:color="auto"/>
        </w:pBdr>
        <w:spacing w:before="120"/>
      </w:pPr>
      <w:r>
        <w:t>Einwilligung</w:t>
      </w:r>
    </w:p>
    <w:p w14:paraId="43B6A30E" w14:textId="77777777" w:rsidR="00F75CC6" w:rsidRDefault="00F75CC6" w:rsidP="00F75CC6">
      <w:pPr>
        <w:pBdr>
          <w:top w:val="single" w:sz="4" w:space="1" w:color="auto"/>
          <w:left w:val="single" w:sz="4" w:space="4" w:color="auto"/>
          <w:bottom w:val="single" w:sz="4" w:space="1" w:color="auto"/>
          <w:right w:val="single" w:sz="4" w:space="4" w:color="auto"/>
        </w:pBdr>
      </w:pPr>
    </w:p>
    <w:p w14:paraId="509A1984" w14:textId="77777777" w:rsidR="00F75CC6" w:rsidRDefault="00F75CC6" w:rsidP="00F75CC6">
      <w:pPr>
        <w:pBdr>
          <w:top w:val="single" w:sz="4" w:space="1" w:color="auto"/>
          <w:left w:val="single" w:sz="4" w:space="4" w:color="auto"/>
          <w:bottom w:val="single" w:sz="4" w:space="1" w:color="auto"/>
          <w:right w:val="single" w:sz="4" w:space="4" w:color="auto"/>
        </w:pBdr>
      </w:pPr>
      <w:r>
        <w:t>Bitte kreuzen Sie das für Sie zutreffende an:</w:t>
      </w:r>
    </w:p>
    <w:p w14:paraId="42D1B718" w14:textId="77777777" w:rsidR="00F75CC6" w:rsidRDefault="00F75CC6" w:rsidP="00F75CC6">
      <w:pPr>
        <w:pBdr>
          <w:top w:val="single" w:sz="4" w:space="1" w:color="auto"/>
          <w:left w:val="single" w:sz="4" w:space="4" w:color="auto"/>
          <w:bottom w:val="single" w:sz="4" w:space="1" w:color="auto"/>
          <w:right w:val="single" w:sz="4" w:space="4" w:color="auto"/>
        </w:pBdr>
      </w:pPr>
    </w:p>
    <w:p w14:paraId="0269DAE8" w14:textId="72E037CD" w:rsidR="00F75CC6" w:rsidRDefault="00591765" w:rsidP="00F75CC6">
      <w:pPr>
        <w:pBdr>
          <w:top w:val="single" w:sz="4" w:space="1" w:color="auto"/>
          <w:left w:val="single" w:sz="4" w:space="4" w:color="auto"/>
          <w:bottom w:val="single" w:sz="4" w:space="1" w:color="auto"/>
          <w:right w:val="single" w:sz="4" w:space="4" w:color="auto"/>
        </w:pBdr>
        <w:ind w:left="1410" w:hanging="1410"/>
      </w:pPr>
      <w:sdt>
        <w:sdtPr>
          <w:id w:val="-626787663"/>
          <w14:checkbox>
            <w14:checked w14:val="0"/>
            <w14:checkedState w14:val="2612" w14:font="MS Gothic"/>
            <w14:uncheckedState w14:val="2610" w14:font="MS Gothic"/>
          </w14:checkbox>
        </w:sdtPr>
        <w:sdtEndPr/>
        <w:sdtContent>
          <w:r w:rsidR="00F75CC6">
            <w:rPr>
              <w:rFonts w:ascii="MS Gothic" w:eastAsia="MS Gothic" w:hAnsi="MS Gothic" w:hint="eastAsia"/>
            </w:rPr>
            <w:t>☐</w:t>
          </w:r>
        </w:sdtContent>
      </w:sdt>
      <w:r w:rsidR="00F75CC6">
        <w:tab/>
      </w:r>
      <w:r w:rsidR="00F75CC6">
        <w:tab/>
        <w:t xml:space="preserve">Hiermit stimme ich der Erhebung, Speicherung und Übertragung meiner Daten im Rahmen </w:t>
      </w:r>
      <w:r w:rsidR="000A530B">
        <w:t xml:space="preserve">des Wettbewerbs </w:t>
      </w:r>
      <w:r w:rsidR="000A530B">
        <w:rPr>
          <w:b/>
        </w:rPr>
        <w:t xml:space="preserve">„30 Jahre-30 Wörter” </w:t>
      </w:r>
      <w:r w:rsidR="00F75CC6">
        <w:t>zu.</w:t>
      </w:r>
    </w:p>
    <w:p w14:paraId="31FF98D3" w14:textId="77777777" w:rsidR="00F75CC6" w:rsidRDefault="00F75CC6" w:rsidP="00F75CC6">
      <w:pPr>
        <w:pBdr>
          <w:top w:val="single" w:sz="4" w:space="1" w:color="auto"/>
          <w:left w:val="single" w:sz="4" w:space="4" w:color="auto"/>
          <w:bottom w:val="single" w:sz="4" w:space="1" w:color="auto"/>
          <w:right w:val="single" w:sz="4" w:space="4" w:color="auto"/>
        </w:pBdr>
        <w:ind w:left="1410" w:hanging="1410"/>
      </w:pPr>
    </w:p>
    <w:p w14:paraId="3596A661" w14:textId="3899E446" w:rsidR="00F75CC6" w:rsidRDefault="00591765" w:rsidP="00F75CC6">
      <w:pPr>
        <w:pBdr>
          <w:top w:val="single" w:sz="4" w:space="1" w:color="auto"/>
          <w:left w:val="single" w:sz="4" w:space="4" w:color="auto"/>
          <w:bottom w:val="single" w:sz="4" w:space="1" w:color="auto"/>
          <w:right w:val="single" w:sz="4" w:space="4" w:color="auto"/>
        </w:pBdr>
        <w:ind w:left="1410" w:hanging="1410"/>
      </w:pPr>
      <w:sdt>
        <w:sdtPr>
          <w:id w:val="-1922162072"/>
          <w14:checkbox>
            <w14:checked w14:val="0"/>
            <w14:checkedState w14:val="2612" w14:font="MS Gothic"/>
            <w14:uncheckedState w14:val="2610" w14:font="MS Gothic"/>
          </w14:checkbox>
        </w:sdtPr>
        <w:sdtEndPr/>
        <w:sdtContent>
          <w:r w:rsidR="00F75CC6">
            <w:rPr>
              <w:rFonts w:ascii="MS Gothic" w:eastAsia="MS Gothic" w:hAnsi="MS Gothic" w:hint="eastAsia"/>
            </w:rPr>
            <w:t>☐</w:t>
          </w:r>
        </w:sdtContent>
      </w:sdt>
      <w:r w:rsidR="00F75CC6">
        <w:tab/>
      </w:r>
      <w:r w:rsidR="00F75CC6">
        <w:tab/>
        <w:t>Hiermit stimme ich der Erhebung, Speicherung und Übertragung meiner Daten zu Werbe- und Marketingzwecken des Goethe-Instituts</w:t>
      </w:r>
      <w:r w:rsidR="00245DB5">
        <w:t>,</w:t>
      </w:r>
      <w:r w:rsidR="00F75CC6">
        <w:t xml:space="preserve"> </w:t>
      </w:r>
      <w:r w:rsidR="00245DB5">
        <w:t xml:space="preserve">in Form von E-Mail, Post- oder Telefonwerbung, </w:t>
      </w:r>
      <w:r w:rsidR="00F75CC6">
        <w:t>zu.</w:t>
      </w:r>
    </w:p>
    <w:p w14:paraId="6F79ABE8" w14:textId="77777777" w:rsidR="00F75CC6" w:rsidRDefault="00F75CC6" w:rsidP="00F75CC6">
      <w:pPr>
        <w:pBdr>
          <w:top w:val="single" w:sz="4" w:space="1" w:color="auto"/>
          <w:left w:val="single" w:sz="4" w:space="4" w:color="auto"/>
          <w:bottom w:val="single" w:sz="4" w:space="1" w:color="auto"/>
          <w:right w:val="single" w:sz="4" w:space="4" w:color="auto"/>
        </w:pBdr>
      </w:pPr>
    </w:p>
    <w:p w14:paraId="7D0DCF31" w14:textId="77777777" w:rsidR="00F75CC6" w:rsidRDefault="00F75CC6" w:rsidP="00F75CC6">
      <w:pPr>
        <w:pBdr>
          <w:top w:val="single" w:sz="4" w:space="1" w:color="auto"/>
          <w:left w:val="single" w:sz="4" w:space="4" w:color="auto"/>
          <w:bottom w:val="single" w:sz="4" w:space="1" w:color="auto"/>
          <w:right w:val="single" w:sz="4" w:space="4" w:color="auto"/>
        </w:pBdr>
      </w:pPr>
    </w:p>
    <w:p w14:paraId="15D292E0" w14:textId="77777777" w:rsidR="00F75CC6" w:rsidRDefault="00F75CC6" w:rsidP="00F75CC6">
      <w:pPr>
        <w:pBdr>
          <w:top w:val="single" w:sz="4" w:space="1" w:color="auto"/>
          <w:left w:val="single" w:sz="4" w:space="4" w:color="auto"/>
          <w:bottom w:val="single" w:sz="4" w:space="1" w:color="auto"/>
          <w:right w:val="single" w:sz="4" w:space="4" w:color="auto"/>
        </w:pBdr>
      </w:pPr>
      <w:r>
        <w:t>Ort, Datum</w:t>
      </w:r>
      <w:r>
        <w:tab/>
      </w:r>
      <w:r>
        <w:tab/>
      </w:r>
      <w:r>
        <w:tab/>
      </w:r>
      <w:r>
        <w:tab/>
      </w:r>
      <w:r>
        <w:tab/>
      </w:r>
      <w:r>
        <w:tab/>
        <w:t>Unterschrift</w:t>
      </w:r>
    </w:p>
    <w:p w14:paraId="4A594975" w14:textId="77777777" w:rsidR="00F75CC6" w:rsidRDefault="00F75CC6" w:rsidP="00F75CC6">
      <w:pPr>
        <w:pBdr>
          <w:top w:val="single" w:sz="4" w:space="1" w:color="auto"/>
          <w:left w:val="single" w:sz="4" w:space="4" w:color="auto"/>
          <w:bottom w:val="single" w:sz="4" w:space="1" w:color="auto"/>
          <w:right w:val="single" w:sz="4" w:space="4" w:color="auto"/>
        </w:pBdr>
      </w:pPr>
    </w:p>
    <w:p w14:paraId="7078A6D4" w14:textId="6E0BEFFF" w:rsidR="00F75CC6" w:rsidRDefault="00F75CC6" w:rsidP="00FC0252">
      <w:pPr>
        <w:spacing w:after="200" w:line="276" w:lineRule="auto"/>
        <w:jc w:val="both"/>
      </w:pPr>
    </w:p>
    <w:p w14:paraId="7EBCDAA2" w14:textId="77777777" w:rsidR="00F75CC6" w:rsidRPr="000F63B6" w:rsidRDefault="00F75CC6" w:rsidP="00F75CC6">
      <w:pPr>
        <w:pStyle w:val="berschrift1"/>
      </w:pPr>
      <w:r w:rsidRPr="000F63B6">
        <w:t>INFORMATION NACH ART. 13 UND ART. 14 DSGVO</w:t>
      </w:r>
    </w:p>
    <w:p w14:paraId="26F46274" w14:textId="0D8C68B5" w:rsidR="000B617E" w:rsidRDefault="00595E52" w:rsidP="0036061F">
      <w:pPr>
        <w:spacing w:after="200" w:line="276" w:lineRule="auto"/>
        <w:jc w:val="both"/>
      </w:pPr>
      <w:r>
        <w:t xml:space="preserve">Das </w:t>
      </w:r>
      <w:r w:rsidR="00DB4765">
        <w:rPr>
          <w:rFonts w:ascii="Goethe FF Clan" w:hAnsi="Goethe FF Clan" w:cs="Arial"/>
        </w:rPr>
        <w:t>Goethe-Institut Warschau, Ul. Chmielna 13A, 00-021 Warschau, Polen</w:t>
      </w:r>
      <w:r>
        <w:t>,</w:t>
      </w:r>
      <w:r w:rsidR="008D475C">
        <w:t xml:space="preserve"> im Folgenden „GI“,</w:t>
      </w:r>
      <w:r>
        <w:t xml:space="preserve"> erhebt und verarbeitet Ihre personenbezogenen Daten </w:t>
      </w:r>
      <w:r w:rsidR="00FC1898">
        <w:t xml:space="preserve">(im </w:t>
      </w:r>
      <w:r w:rsidR="00FC0252">
        <w:t>F</w:t>
      </w:r>
      <w:r w:rsidR="00FC1898">
        <w:t xml:space="preserve">olgenden „Daten“) </w:t>
      </w:r>
      <w:r>
        <w:t>unter den nachfolgend aufgeführten Maßgaben.</w:t>
      </w:r>
    </w:p>
    <w:p w14:paraId="0871D29D" w14:textId="77777777" w:rsidR="00BD16B3" w:rsidRPr="009B5062" w:rsidRDefault="00595E52" w:rsidP="0036061F">
      <w:pPr>
        <w:pStyle w:val="berschrift1"/>
        <w:jc w:val="both"/>
      </w:pPr>
      <w:r>
        <w:t>Verantwortlicher</w:t>
      </w:r>
    </w:p>
    <w:p w14:paraId="2D1440DF" w14:textId="13F72763" w:rsidR="009B5062" w:rsidRPr="000A530B" w:rsidRDefault="004D1599" w:rsidP="0036061F">
      <w:pPr>
        <w:rPr>
          <w:lang w:val="pl-PL"/>
        </w:rPr>
      </w:pPr>
      <w:r>
        <w:rPr>
          <w:rFonts w:ascii="Goethe FF Clan" w:hAnsi="Goethe FF Clan" w:cs="Arial"/>
        </w:rPr>
        <w:t xml:space="preserve">Goethe-Institut e.V. vertreten durch das </w:t>
      </w:r>
      <w:r w:rsidR="00DB4765">
        <w:rPr>
          <w:rFonts w:ascii="Goethe FF Clan" w:hAnsi="Goethe FF Clan" w:cs="Arial"/>
        </w:rPr>
        <w:t xml:space="preserve">Goethe-Institut Warschau, Ul. </w:t>
      </w:r>
      <w:r w:rsidR="00DB4765" w:rsidRPr="000A530B">
        <w:rPr>
          <w:rFonts w:ascii="Goethe FF Clan" w:hAnsi="Goethe FF Clan" w:cs="Arial"/>
          <w:lang w:val="pl-PL"/>
        </w:rPr>
        <w:t>Chmielna 13A, 00-021 Warschau, Polen</w:t>
      </w:r>
      <w:r w:rsidR="00595E52" w:rsidRPr="000A530B">
        <w:rPr>
          <w:lang w:val="pl-PL"/>
        </w:rPr>
        <w:br/>
        <w:t>Telefon: +</w:t>
      </w:r>
      <w:r w:rsidR="00DB4765" w:rsidRPr="000A530B">
        <w:rPr>
          <w:lang w:val="pl-PL"/>
        </w:rPr>
        <w:t>48 22 505 90 00</w:t>
      </w:r>
      <w:r w:rsidR="00AC40FE" w:rsidRPr="000A530B">
        <w:rPr>
          <w:lang w:val="pl-PL"/>
        </w:rPr>
        <w:t xml:space="preserve">, </w:t>
      </w:r>
      <w:hyperlink r:id="rId10" w:history="1">
        <w:r w:rsidR="00DB4765" w:rsidRPr="000A530B">
          <w:rPr>
            <w:rStyle w:val="Hyperlink"/>
            <w:lang w:val="pl-PL"/>
          </w:rPr>
          <w:t>info-warschau@goethe.de</w:t>
        </w:r>
      </w:hyperlink>
      <w:r w:rsidR="00AC40FE" w:rsidRPr="000A530B">
        <w:rPr>
          <w:rStyle w:val="Hyperlink"/>
          <w:lang w:val="pl-PL"/>
        </w:rPr>
        <w:t xml:space="preserve">, </w:t>
      </w:r>
      <w:hyperlink r:id="rId11" w:history="1">
        <w:r w:rsidR="00DB4765" w:rsidRPr="000A530B">
          <w:rPr>
            <w:rStyle w:val="Hyperlink"/>
            <w:lang w:val="pl-PL"/>
          </w:rPr>
          <w:t>www.goethe/polen.de</w:t>
        </w:r>
      </w:hyperlink>
      <w:r w:rsidR="009B5062" w:rsidRPr="000A530B">
        <w:rPr>
          <w:lang w:val="pl-PL"/>
        </w:rPr>
        <w:t>.</w:t>
      </w:r>
    </w:p>
    <w:p w14:paraId="0993D6A0" w14:textId="77777777" w:rsidR="000B617E" w:rsidRPr="000A530B" w:rsidRDefault="000B617E" w:rsidP="0036061F">
      <w:pPr>
        <w:jc w:val="both"/>
        <w:rPr>
          <w:lang w:val="pl-PL"/>
        </w:rPr>
      </w:pPr>
    </w:p>
    <w:p w14:paraId="079D7E1D" w14:textId="77777777" w:rsidR="00E65236" w:rsidRPr="00595E52" w:rsidRDefault="00595E52" w:rsidP="0036061F">
      <w:pPr>
        <w:pStyle w:val="berschrift1"/>
        <w:jc w:val="both"/>
      </w:pPr>
      <w:r w:rsidRPr="00595E52">
        <w:t>Zweck</w:t>
      </w:r>
    </w:p>
    <w:p w14:paraId="3FFBC4AD" w14:textId="38A93FFA" w:rsidR="00BD16B3" w:rsidRDefault="0079169D" w:rsidP="0036061F">
      <w:pPr>
        <w:jc w:val="both"/>
      </w:pPr>
      <w:r w:rsidRPr="0079169D">
        <w:t xml:space="preserve">Wir verarbeiten </w:t>
      </w:r>
      <w:r>
        <w:t>Ihre</w:t>
      </w:r>
      <w:r w:rsidRPr="0079169D">
        <w:t xml:space="preserve"> Daten, um </w:t>
      </w:r>
      <w:sdt>
        <w:sdtPr>
          <w:id w:val="-69820791"/>
          <w:placeholder>
            <w:docPart w:val="DefaultPlaceholder_1081868574"/>
          </w:placeholder>
          <w:text/>
        </w:sdtPr>
        <w:sdtContent>
          <w:r w:rsidR="00C734F8" w:rsidRPr="00C734F8">
            <w:t xml:space="preserve">den Wettbewerb „30 Jahre-30 Wörter” </w:t>
          </w:r>
          <w:r w:rsidR="00C734F8" w:rsidRPr="00C734F8">
            <w:t>zu organisieren</w:t>
          </w:r>
          <w:r w:rsidR="00C734F8" w:rsidRPr="00C734F8">
            <w:t xml:space="preserve"> </w:t>
          </w:r>
        </w:sdtContent>
      </w:sdt>
      <w:r w:rsidRPr="0079169D">
        <w:t>.</w:t>
      </w:r>
    </w:p>
    <w:p w14:paraId="38B4E5C8" w14:textId="77777777" w:rsidR="000B617E" w:rsidRDefault="000B617E" w:rsidP="0036061F">
      <w:pPr>
        <w:jc w:val="both"/>
      </w:pPr>
    </w:p>
    <w:p w14:paraId="0EE007B2" w14:textId="77777777" w:rsidR="00595E52" w:rsidRDefault="00595E52" w:rsidP="0036061F">
      <w:pPr>
        <w:pStyle w:val="berschrift1"/>
        <w:jc w:val="both"/>
      </w:pPr>
      <w:r>
        <w:t>Rechtsgrundlage</w:t>
      </w:r>
    </w:p>
    <w:p w14:paraId="083FF38A" w14:textId="3C11D7DF" w:rsidR="00FC0252" w:rsidRDefault="00AC40FE" w:rsidP="00AC40FE">
      <w:pPr>
        <w:jc w:val="both"/>
      </w:pPr>
      <w:r>
        <w:t xml:space="preserve">Die Verarbeitungen basieren auf Ihrer Einwilligung, </w:t>
      </w:r>
      <w:r w:rsidRPr="000F63B6">
        <w:t>(Art. 6 Abs. 1 a) DSGVO).</w:t>
      </w:r>
      <w:r>
        <w:t xml:space="preserve"> Diese ist Rechtsgrundlage für die Verarbeitung. Die Einwilligung ist freiwillig. Sie können die Einwilligung jederzeit mit Wirkung für die Zukunft widerrufen.</w:t>
      </w:r>
    </w:p>
    <w:p w14:paraId="74E65E27" w14:textId="77777777" w:rsidR="00FC0252" w:rsidRPr="0079169D" w:rsidRDefault="00FC0252" w:rsidP="00184DBA">
      <w:pPr>
        <w:ind w:left="708"/>
        <w:jc w:val="both"/>
      </w:pPr>
    </w:p>
    <w:p w14:paraId="16BB6E03" w14:textId="77777777" w:rsidR="0079169D" w:rsidRDefault="0079169D" w:rsidP="0036061F">
      <w:pPr>
        <w:pStyle w:val="berschrift1"/>
        <w:jc w:val="both"/>
      </w:pPr>
      <w:r>
        <w:t>Kategorien der zu verarbeitenden Personenbezogenen Daten</w:t>
      </w:r>
    </w:p>
    <w:p w14:paraId="2F78214A" w14:textId="1C2BB4B8" w:rsidR="0079169D" w:rsidRDefault="00F74E35" w:rsidP="0036061F">
      <w:pPr>
        <w:jc w:val="both"/>
      </w:pPr>
      <w:r>
        <w:t xml:space="preserve">Wir </w:t>
      </w:r>
      <w:r w:rsidR="0079169D">
        <w:t>verarbeiten folgende Daten über Sie:</w:t>
      </w:r>
    </w:p>
    <w:p w14:paraId="2EA1D034" w14:textId="77777777" w:rsidR="0079169D" w:rsidRDefault="0079169D" w:rsidP="0036061F">
      <w:pPr>
        <w:jc w:val="both"/>
      </w:pPr>
      <w:bookmarkStart w:id="0" w:name="_GoBack"/>
      <w:bookmarkEnd w:id="0"/>
    </w:p>
    <w:p w14:paraId="10BD16D6" w14:textId="77777777" w:rsidR="0079169D" w:rsidRDefault="0079169D" w:rsidP="0036061F">
      <w:pPr>
        <w:pStyle w:val="Listenabsatz"/>
        <w:numPr>
          <w:ilvl w:val="0"/>
          <w:numId w:val="1"/>
        </w:numPr>
        <w:jc w:val="both"/>
      </w:pPr>
      <w:permStart w:id="163055682" w:edGrp="everyone"/>
      <w:r>
        <w:t>Ihren Namen,</w:t>
      </w:r>
    </w:p>
    <w:p w14:paraId="4121CF35" w14:textId="77777777" w:rsidR="0079169D" w:rsidRDefault="0079169D" w:rsidP="0036061F">
      <w:pPr>
        <w:pStyle w:val="Listenabsatz"/>
        <w:numPr>
          <w:ilvl w:val="0"/>
          <w:numId w:val="1"/>
        </w:numPr>
        <w:jc w:val="both"/>
      </w:pPr>
      <w:r>
        <w:t>Ihre Anschrift,</w:t>
      </w:r>
    </w:p>
    <w:sdt>
      <w:sdtPr>
        <w:id w:val="-1519847920"/>
        <w:placeholder>
          <w:docPart w:val="DefaultPlaceholder_1081868574"/>
        </w:placeholder>
        <w:text/>
      </w:sdtPr>
      <w:sdtEndPr/>
      <w:sdtContent>
        <w:p w14:paraId="11415A5A" w14:textId="07F63F21" w:rsidR="0079169D" w:rsidRDefault="00C734F8" w:rsidP="0036061F">
          <w:pPr>
            <w:pStyle w:val="Listenabsatz"/>
            <w:numPr>
              <w:ilvl w:val="0"/>
              <w:numId w:val="1"/>
            </w:numPr>
            <w:jc w:val="both"/>
          </w:pPr>
          <w:r>
            <w:t>Ihre E-Mail</w:t>
          </w:r>
        </w:p>
      </w:sdtContent>
    </w:sdt>
    <w:permEnd w:id="163055682"/>
    <w:p w14:paraId="1CF4A0E2" w14:textId="1CA225A2" w:rsidR="00030A6E" w:rsidRDefault="00030A6E" w:rsidP="004E6701">
      <w:pPr>
        <w:pStyle w:val="Listenabsatz"/>
        <w:numPr>
          <w:ilvl w:val="0"/>
          <w:numId w:val="1"/>
        </w:numPr>
        <w:jc w:val="both"/>
      </w:pPr>
    </w:p>
    <w:p w14:paraId="41856A4C" w14:textId="77777777" w:rsidR="00595E52" w:rsidRDefault="00595E52" w:rsidP="0036061F">
      <w:pPr>
        <w:pStyle w:val="berschrift1"/>
        <w:jc w:val="both"/>
      </w:pPr>
      <w:r>
        <w:t>Weitergabe an Dritte</w:t>
      </w:r>
    </w:p>
    <w:p w14:paraId="364BB316" w14:textId="77777777" w:rsidR="0079169D" w:rsidRDefault="000B617E" w:rsidP="0036061F">
      <w:pPr>
        <w:jc w:val="both"/>
      </w:pPr>
      <w:permStart w:id="18617164" w:edGrp="everyone"/>
      <w:r>
        <w:t>Ihre personenbezogenen Daten werden nicht an Dritte weitergegeben.</w:t>
      </w:r>
    </w:p>
    <w:permEnd w:id="18617164"/>
    <w:p w14:paraId="22D31F64" w14:textId="77777777" w:rsidR="000B617E" w:rsidRPr="0079169D" w:rsidRDefault="000B617E" w:rsidP="0036061F">
      <w:pPr>
        <w:jc w:val="both"/>
      </w:pPr>
    </w:p>
    <w:p w14:paraId="186810B4" w14:textId="77777777" w:rsidR="00595E52" w:rsidRDefault="00595E52" w:rsidP="0036061F">
      <w:pPr>
        <w:pStyle w:val="berschrift1"/>
        <w:jc w:val="both"/>
      </w:pPr>
      <w:r>
        <w:t>Übermittlung in ein Drittland</w:t>
      </w:r>
    </w:p>
    <w:p w14:paraId="6B5586E8" w14:textId="77777777" w:rsidR="00341DBE" w:rsidRDefault="000B617E" w:rsidP="0036061F">
      <w:pPr>
        <w:jc w:val="both"/>
      </w:pPr>
      <w:permStart w:id="1781742918" w:edGrp="everyone"/>
      <w:r>
        <w:t>Ihre personenbezogenen Daten werden nicht in sog. Drittländer übermittelt.</w:t>
      </w:r>
    </w:p>
    <w:permEnd w:id="1781742918"/>
    <w:p w14:paraId="4552171B" w14:textId="77777777" w:rsidR="000B617E" w:rsidRDefault="000B617E" w:rsidP="0036061F">
      <w:pPr>
        <w:jc w:val="both"/>
      </w:pPr>
    </w:p>
    <w:p w14:paraId="574ED175" w14:textId="77777777" w:rsidR="00595E52" w:rsidRDefault="00595E52" w:rsidP="0036061F">
      <w:pPr>
        <w:pStyle w:val="berschrift1"/>
        <w:jc w:val="both"/>
      </w:pPr>
      <w:r>
        <w:t>dauer der Datenspeicherung</w:t>
      </w:r>
    </w:p>
    <w:p w14:paraId="05C66779" w14:textId="73A951D8" w:rsidR="000B617E" w:rsidRDefault="00A71804" w:rsidP="0036061F">
      <w:pPr>
        <w:jc w:val="both"/>
      </w:pPr>
      <w:r w:rsidRPr="00A71804">
        <w:t>Wir speichern Ihre Daten, solange sie für einen der oben genannten Zwecke erforderlich sind</w:t>
      </w:r>
      <w:r w:rsidR="00FC0FA9">
        <w:t xml:space="preserve"> oder eine gesetzliche Aufbewahrungsfrist vorgeschrieben ist</w:t>
      </w:r>
      <w:r w:rsidR="009B69ED">
        <w:t xml:space="preserve"> oder bis zum Erlöschen aller Forderungen aus dem abgeschlossenen Vertrag – abhängig davon, welches der Ereignisse später eintritt</w:t>
      </w:r>
      <w:r w:rsidR="00FC0FA9">
        <w:t>.</w:t>
      </w:r>
    </w:p>
    <w:p w14:paraId="277C4B00" w14:textId="77777777" w:rsidR="00FC0FA9" w:rsidRDefault="00FC0FA9" w:rsidP="0036061F">
      <w:pPr>
        <w:jc w:val="both"/>
      </w:pPr>
    </w:p>
    <w:p w14:paraId="665601C2" w14:textId="77777777" w:rsidR="00595E52" w:rsidRDefault="00595E52" w:rsidP="0036061F">
      <w:pPr>
        <w:pStyle w:val="berschrift1"/>
        <w:jc w:val="both"/>
      </w:pPr>
      <w:r>
        <w:t>ihre Rechte</w:t>
      </w:r>
      <w:r w:rsidR="00D729B0">
        <w:t xml:space="preserve"> und Kontaktmöglichkeit</w:t>
      </w:r>
    </w:p>
    <w:p w14:paraId="0C8E699D" w14:textId="77777777" w:rsidR="00341DBE" w:rsidRDefault="00341DBE" w:rsidP="0036061F">
      <w:pPr>
        <w:jc w:val="both"/>
      </w:pPr>
      <w:r w:rsidRPr="00341DBE">
        <w:rPr>
          <w:u w:val="single"/>
        </w:rPr>
        <w:t>Auskunft:</w:t>
      </w:r>
      <w:r>
        <w:t xml:space="preserve"> Auf Anforderung teilen wir Ihnen gerne mit, ob und welche Daten über Sie gespeichert sind.</w:t>
      </w:r>
    </w:p>
    <w:p w14:paraId="4E76625C" w14:textId="77777777" w:rsidR="00341DBE" w:rsidRDefault="00341DBE" w:rsidP="0036061F">
      <w:pPr>
        <w:jc w:val="both"/>
      </w:pPr>
      <w:r w:rsidRPr="00341DBE">
        <w:rPr>
          <w:u w:val="single"/>
        </w:rPr>
        <w:t>Berichtigung, Einschränkung der Verarbeitung oder Löschung:</w:t>
      </w:r>
      <w:r>
        <w:t xml:space="preserve"> Soweit die gesetzlichen Voraussetzungen vorliegen, haben Sie ein Recht auf Berichtigung, Einschränkung der Verarbeitung oder Löschung dieser Daten.</w:t>
      </w:r>
    </w:p>
    <w:p w14:paraId="2EA83159" w14:textId="77777777" w:rsidR="00341DBE" w:rsidRDefault="00341DBE" w:rsidP="0036061F">
      <w:pPr>
        <w:jc w:val="both"/>
      </w:pPr>
      <w:r w:rsidRPr="00341DBE">
        <w:rPr>
          <w:u w:val="single"/>
        </w:rPr>
        <w:t>Datenherausgabe:</w:t>
      </w:r>
      <w:r>
        <w:t xml:space="preserve"> Sie haben weiter das Recht, die Sie betreffenden Daten, die Sie uns bereit-gestellt haben, in einem strukturierten, gängigen und maschinenlesbaren Format von uns zu erhalten; Sie können diese Daten an andere Stellen übermitteln oder übermitteln lassen.</w:t>
      </w:r>
    </w:p>
    <w:p w14:paraId="0579F994" w14:textId="77777777" w:rsidR="00341DBE" w:rsidRDefault="00341DBE" w:rsidP="0036061F">
      <w:pPr>
        <w:jc w:val="both"/>
      </w:pPr>
    </w:p>
    <w:p w14:paraId="5C4E83BA" w14:textId="77777777" w:rsidR="00184DBA" w:rsidRDefault="00184DBA" w:rsidP="00184DBA">
      <w:pPr>
        <w:pBdr>
          <w:top w:val="single" w:sz="4" w:space="1" w:color="auto"/>
          <w:left w:val="single" w:sz="4" w:space="0" w:color="auto"/>
          <w:bottom w:val="single" w:sz="4" w:space="1" w:color="auto"/>
          <w:right w:val="single" w:sz="4" w:space="4" w:color="auto"/>
        </w:pBdr>
        <w:jc w:val="both"/>
        <w:rPr>
          <w:b/>
        </w:rPr>
      </w:pPr>
      <w:r w:rsidRPr="00FC0FA9">
        <w:rPr>
          <w:b/>
        </w:rPr>
        <w:t xml:space="preserve">Für die Datenverarbeitung aufgrund einer Einwilligung nach Art. 6 Abs. 1 a) DSGVO) gilt: </w:t>
      </w:r>
      <w:r w:rsidRPr="00184DBA">
        <w:rPr>
          <w:b/>
          <w:u w:val="single"/>
        </w:rPr>
        <w:t>Widerrufsrecht bei Einwilligung.</w:t>
      </w:r>
    </w:p>
    <w:p w14:paraId="4B2051E8" w14:textId="77777777" w:rsidR="00184DBA" w:rsidRPr="00FC0FA9" w:rsidRDefault="00184DBA" w:rsidP="00184DBA">
      <w:pPr>
        <w:pBdr>
          <w:top w:val="single" w:sz="4" w:space="1" w:color="auto"/>
          <w:left w:val="single" w:sz="4" w:space="0" w:color="auto"/>
          <w:bottom w:val="single" w:sz="4" w:space="1" w:color="auto"/>
          <w:right w:val="single" w:sz="4" w:space="4" w:color="auto"/>
        </w:pBdr>
        <w:jc w:val="both"/>
        <w:rPr>
          <w:b/>
        </w:rPr>
      </w:pPr>
      <w:r w:rsidRPr="0036061F">
        <w:rPr>
          <w:b/>
        </w:rPr>
        <w:t>Sollten Sie im Rahmen des Vertragsschlusses eine Einwilligung zur Verarbeitung Ihrer personenbezogenen Daten abgegeben haben, können Sie die Einwilligung jederzeit für die Zukunft widerrufen. Die Rechtmäßigkeit der aufgrund der Einwilligung bis zum Widerruf erfolgten Datenverarbeitung wird durch diesen nicht berührt.</w:t>
      </w:r>
    </w:p>
    <w:p w14:paraId="31F31B3B" w14:textId="77777777" w:rsidR="00184DBA" w:rsidRDefault="00184DBA" w:rsidP="0036061F">
      <w:pPr>
        <w:jc w:val="both"/>
      </w:pPr>
    </w:p>
    <w:p w14:paraId="56687A21" w14:textId="5E668182" w:rsidR="00D729B0" w:rsidRDefault="00D729B0" w:rsidP="0036061F">
      <w:pPr>
        <w:jc w:val="both"/>
      </w:pPr>
      <w:r>
        <w:t xml:space="preserve">Bei Fragen zur Erhebung, Verarbeitung oder Nutzung Ihrer personenbezogenen Daten, bei Auskünften, Berichtigung, Einschränkung der Verarbeitung oder Löschung von Daten sowie Widerruf ggf. erteilter Einwilligungen oder Widerspruch gegen eine bestimmte Datenverwendung sowie zum Recht auf Datenübertragbarkeit wenden Sie sich bitte an unsere </w:t>
      </w:r>
      <w:r w:rsidR="00AC40FE">
        <w:t>oben angegebene Adresse oder datenschutz@goethe.de.</w:t>
      </w:r>
    </w:p>
    <w:p w14:paraId="012219B6" w14:textId="77777777" w:rsidR="00D729B0" w:rsidRDefault="00D729B0" w:rsidP="0036061F">
      <w:pPr>
        <w:jc w:val="both"/>
      </w:pPr>
    </w:p>
    <w:p w14:paraId="78E0D338" w14:textId="77777777" w:rsidR="00595E52" w:rsidRDefault="00595E52" w:rsidP="0036061F">
      <w:pPr>
        <w:pStyle w:val="berschrift1"/>
        <w:jc w:val="both"/>
      </w:pPr>
      <w:r>
        <w:t>Beschwerde bei der Aufsichtsbehörde</w:t>
      </w:r>
    </w:p>
    <w:p w14:paraId="6413FDE8" w14:textId="77777777" w:rsidR="0079169D" w:rsidRDefault="0079169D" w:rsidP="0036061F">
      <w:pPr>
        <w:jc w:val="both"/>
      </w:pPr>
      <w:r>
        <w:t>Sie haben außerdem ein Beschwerderecht bei der zuständigen Aufsichtsbehörde für den Datenschutz.</w:t>
      </w:r>
    </w:p>
    <w:p w14:paraId="40ACCAF0" w14:textId="0241B0C8" w:rsidR="00613A9E" w:rsidRPr="00BA5394" w:rsidRDefault="0036061F" w:rsidP="00E43978">
      <w:pPr>
        <w:jc w:val="both"/>
      </w:pPr>
      <w:r>
        <w:t xml:space="preserve">Diese ist </w:t>
      </w:r>
      <w:r w:rsidR="00E166FC">
        <w:t>der</w:t>
      </w:r>
      <w:r w:rsidR="0079169D">
        <w:t xml:space="preserve"> </w:t>
      </w:r>
      <w:r w:rsidR="009B69ED">
        <w:t xml:space="preserve">Präsident der Datenschutzbehörde (Prezes Urzędu Ochrony Danych Osobowych) ul. Stawki 2, 00-193 Warszawa. </w:t>
      </w:r>
      <w:permStart w:id="848184372" w:edGrp="everyone"/>
      <w:permEnd w:id="848184372"/>
      <w:r w:rsidR="0079169D">
        <w:t>Sie können Ihre Beschwerde auch bei jeder anderen Datenschutzbehörde einlegen. Diese wird dann an die zuständige Aufsichtsbehörde weitergeleitet.</w:t>
      </w:r>
    </w:p>
    <w:sectPr w:rsidR="00613A9E" w:rsidRPr="00BA5394" w:rsidSect="004E6701">
      <w:headerReference w:type="default" r:id="rId12"/>
      <w:headerReference w:type="first" r:id="rId13"/>
      <w:pgSz w:w="11906" w:h="16838" w:code="9"/>
      <w:pgMar w:top="2023" w:right="1077" w:bottom="1843" w:left="1077" w:header="1701"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641A1" w14:textId="77777777" w:rsidR="00591765" w:rsidRDefault="00591765" w:rsidP="00A5432D">
      <w:pPr>
        <w:spacing w:line="240" w:lineRule="auto"/>
      </w:pPr>
      <w:r>
        <w:separator/>
      </w:r>
    </w:p>
  </w:endnote>
  <w:endnote w:type="continuationSeparator" w:id="0">
    <w:p w14:paraId="2FA32D85" w14:textId="77777777" w:rsidR="00591765" w:rsidRDefault="00591765"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6B0B3" w14:textId="77777777" w:rsidR="00591765" w:rsidRDefault="00591765" w:rsidP="00A5432D">
      <w:pPr>
        <w:spacing w:line="240" w:lineRule="auto"/>
      </w:pPr>
      <w:r>
        <w:separator/>
      </w:r>
    </w:p>
  </w:footnote>
  <w:footnote w:type="continuationSeparator" w:id="0">
    <w:p w14:paraId="4DD3547B" w14:textId="77777777" w:rsidR="00591765" w:rsidRDefault="00591765" w:rsidP="00A543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81D47" w14:textId="3DA134FA" w:rsidR="0035701E" w:rsidRDefault="0035701E" w:rsidP="009B5062">
    <w:pPr>
      <w:pStyle w:val="Info"/>
    </w:pPr>
    <w:r>
      <w:t xml:space="preserve">Seite </w:t>
    </w:r>
    <w:r w:rsidR="00F42F92">
      <w:fldChar w:fldCharType="begin"/>
    </w:r>
    <w:r w:rsidR="00F42F92">
      <w:instrText xml:space="preserve"> PAGE  \* Arabic  \* MERGEFORMAT </w:instrText>
    </w:r>
    <w:r w:rsidR="00F42F92">
      <w:fldChar w:fldCharType="separate"/>
    </w:r>
    <w:r w:rsidR="00C734F8">
      <w:rPr>
        <w:noProof/>
      </w:rPr>
      <w:t>2</w:t>
    </w:r>
    <w:r w:rsidR="00F42F92">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46E2D" w14:textId="6E32BEC1" w:rsidR="00775E0E" w:rsidRDefault="004E6701">
    <w:pPr>
      <w:pStyle w:val="Kopfzeile"/>
    </w:pPr>
    <w:r w:rsidRPr="009D3B86">
      <w:rPr>
        <w:rFonts w:asciiTheme="majorHAnsi" w:hAnsiTheme="majorHAnsi"/>
        <w:b/>
        <w:caps/>
        <w:noProof/>
        <w:sz w:val="38"/>
        <w:szCs w:val="38"/>
        <w:lang w:eastAsia="de-DE"/>
      </w:rPr>
      <w:drawing>
        <wp:anchor distT="0" distB="0" distL="114300" distR="114300" simplePos="0" relativeHeight="251659264" behindDoc="1" locked="0" layoutInCell="1" allowOverlap="1" wp14:anchorId="2BCCE38E" wp14:editId="0FA34800">
          <wp:simplePos x="0" y="0"/>
          <wp:positionH relativeFrom="page">
            <wp:align>right</wp:align>
          </wp:positionH>
          <wp:positionV relativeFrom="page">
            <wp:posOffset>-81915</wp:posOffset>
          </wp:positionV>
          <wp:extent cx="1438275" cy="1438275"/>
          <wp:effectExtent l="0" t="0" r="9525" b="9525"/>
          <wp:wrapNone/>
          <wp:docPr id="27" name="Grafik 0" descr="Fax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_oben.png"/>
                  <pic:cNvPicPr/>
                </pic:nvPicPr>
                <pic:blipFill>
                  <a:blip r:embed="rId1"/>
                  <a:stretch>
                    <a:fillRect/>
                  </a:stretch>
                </pic:blipFill>
                <pic:spPr>
                  <a:xfrm>
                    <a:off x="0" y="0"/>
                    <a:ext cx="1438275" cy="14382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484"/>
    <w:multiLevelType w:val="hybridMultilevel"/>
    <w:tmpl w:val="0AB885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270750"/>
    <w:multiLevelType w:val="hybridMultilevel"/>
    <w:tmpl w:val="1CE86BF8"/>
    <w:lvl w:ilvl="0" w:tplc="A828AAD2">
      <w:start w:val="1"/>
      <w:numFmt w:val="decimal"/>
      <w:lvlText w:val="%1."/>
      <w:lvlJc w:val="left"/>
      <w:pPr>
        <w:ind w:left="1068" w:hanging="360"/>
      </w:pPr>
      <w:rPr>
        <w:rFonts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401D6376"/>
    <w:multiLevelType w:val="hybridMultilevel"/>
    <w:tmpl w:val="D1625A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5A6197"/>
    <w:multiLevelType w:val="hybridMultilevel"/>
    <w:tmpl w:val="69CE7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5174AD"/>
    <w:multiLevelType w:val="hybridMultilevel"/>
    <w:tmpl w:val="D76AAAB6"/>
    <w:lvl w:ilvl="0" w:tplc="572C9126">
      <w:start w:val="1"/>
      <w:numFmt w:val="bullet"/>
      <w:lvlText w:val="-"/>
      <w:lvlJc w:val="left"/>
      <w:pPr>
        <w:ind w:left="720" w:hanging="360"/>
      </w:pPr>
      <w:rPr>
        <w:rFonts w:ascii="Goethe FF Clan" w:eastAsiaTheme="minorHAnsi" w:hAnsi="Goethe FF Cla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3B5E9A"/>
    <w:multiLevelType w:val="hybridMultilevel"/>
    <w:tmpl w:val="80FCBEB8"/>
    <w:lvl w:ilvl="0" w:tplc="3F68F640">
      <w:start w:val="1"/>
      <w:numFmt w:val="bullet"/>
      <w:lvlText w:val="-"/>
      <w:lvlJc w:val="left"/>
      <w:pPr>
        <w:ind w:left="720" w:hanging="360"/>
      </w:pPr>
      <w:rPr>
        <w:rFonts w:ascii="Goethe FF Clan" w:eastAsiaTheme="minorHAnsi" w:hAnsi="Goethe FF Clan" w:cstheme="minorBidi"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E2"/>
    <w:rsid w:val="00010A99"/>
    <w:rsid w:val="00030A6E"/>
    <w:rsid w:val="00091EC3"/>
    <w:rsid w:val="000A0F59"/>
    <w:rsid w:val="000A13BC"/>
    <w:rsid w:val="000A530B"/>
    <w:rsid w:val="000A5DFF"/>
    <w:rsid w:val="000B5B58"/>
    <w:rsid w:val="000B617E"/>
    <w:rsid w:val="000D1DB9"/>
    <w:rsid w:val="000D44C5"/>
    <w:rsid w:val="0012298D"/>
    <w:rsid w:val="00184DBA"/>
    <w:rsid w:val="001945F6"/>
    <w:rsid w:val="001976C8"/>
    <w:rsid w:val="001A087E"/>
    <w:rsid w:val="001B119A"/>
    <w:rsid w:val="001E0F75"/>
    <w:rsid w:val="001E46CD"/>
    <w:rsid w:val="001E6C0A"/>
    <w:rsid w:val="00203729"/>
    <w:rsid w:val="00245DB5"/>
    <w:rsid w:val="0027791D"/>
    <w:rsid w:val="002916F8"/>
    <w:rsid w:val="002E2746"/>
    <w:rsid w:val="002E27BB"/>
    <w:rsid w:val="0030460E"/>
    <w:rsid w:val="00331A7E"/>
    <w:rsid w:val="003342C4"/>
    <w:rsid w:val="00341DBE"/>
    <w:rsid w:val="0035693D"/>
    <w:rsid w:val="0035701E"/>
    <w:rsid w:val="0036061F"/>
    <w:rsid w:val="003A36D0"/>
    <w:rsid w:val="003D5387"/>
    <w:rsid w:val="0043232B"/>
    <w:rsid w:val="004A1FFC"/>
    <w:rsid w:val="004C0F41"/>
    <w:rsid w:val="004D1599"/>
    <w:rsid w:val="004E6701"/>
    <w:rsid w:val="0056160E"/>
    <w:rsid w:val="00591765"/>
    <w:rsid w:val="00595E52"/>
    <w:rsid w:val="005F4C7A"/>
    <w:rsid w:val="00613A9E"/>
    <w:rsid w:val="006623D8"/>
    <w:rsid w:val="00680AED"/>
    <w:rsid w:val="006873C7"/>
    <w:rsid w:val="00715E63"/>
    <w:rsid w:val="0074681C"/>
    <w:rsid w:val="00775E0E"/>
    <w:rsid w:val="0079169D"/>
    <w:rsid w:val="00831C71"/>
    <w:rsid w:val="008D475C"/>
    <w:rsid w:val="00904C45"/>
    <w:rsid w:val="00913C75"/>
    <w:rsid w:val="00930E32"/>
    <w:rsid w:val="00996939"/>
    <w:rsid w:val="009B3532"/>
    <w:rsid w:val="009B5062"/>
    <w:rsid w:val="009B69ED"/>
    <w:rsid w:val="00A012FA"/>
    <w:rsid w:val="00A111DB"/>
    <w:rsid w:val="00A5432D"/>
    <w:rsid w:val="00A57377"/>
    <w:rsid w:val="00A71804"/>
    <w:rsid w:val="00AC40FE"/>
    <w:rsid w:val="00AD0F46"/>
    <w:rsid w:val="00AE3C59"/>
    <w:rsid w:val="00B03544"/>
    <w:rsid w:val="00B66E1C"/>
    <w:rsid w:val="00BA5394"/>
    <w:rsid w:val="00BB49A0"/>
    <w:rsid w:val="00BC111C"/>
    <w:rsid w:val="00BD16B3"/>
    <w:rsid w:val="00BE4D3F"/>
    <w:rsid w:val="00C3054B"/>
    <w:rsid w:val="00C312E2"/>
    <w:rsid w:val="00C71D47"/>
    <w:rsid w:val="00C734F8"/>
    <w:rsid w:val="00C74ABD"/>
    <w:rsid w:val="00C77DB3"/>
    <w:rsid w:val="00C90D95"/>
    <w:rsid w:val="00CA103A"/>
    <w:rsid w:val="00CC1603"/>
    <w:rsid w:val="00CE2E5F"/>
    <w:rsid w:val="00D3300A"/>
    <w:rsid w:val="00D42E45"/>
    <w:rsid w:val="00D51D43"/>
    <w:rsid w:val="00D6107E"/>
    <w:rsid w:val="00D6468F"/>
    <w:rsid w:val="00D729B0"/>
    <w:rsid w:val="00DB2C70"/>
    <w:rsid w:val="00DB4765"/>
    <w:rsid w:val="00DC7472"/>
    <w:rsid w:val="00DD6EA2"/>
    <w:rsid w:val="00E166FC"/>
    <w:rsid w:val="00E43978"/>
    <w:rsid w:val="00E65236"/>
    <w:rsid w:val="00E6697E"/>
    <w:rsid w:val="00E961BA"/>
    <w:rsid w:val="00EA1F20"/>
    <w:rsid w:val="00EC6361"/>
    <w:rsid w:val="00ED7791"/>
    <w:rsid w:val="00EE1FB1"/>
    <w:rsid w:val="00F20EBA"/>
    <w:rsid w:val="00F42F92"/>
    <w:rsid w:val="00F5731C"/>
    <w:rsid w:val="00F63D1F"/>
    <w:rsid w:val="00F74E35"/>
    <w:rsid w:val="00F75CC6"/>
    <w:rsid w:val="00F848A7"/>
    <w:rsid w:val="00FA00BA"/>
    <w:rsid w:val="00FC0252"/>
    <w:rsid w:val="00FC0FA9"/>
    <w:rsid w:val="00FC1898"/>
    <w:rsid w:val="00FC77F9"/>
    <w:rsid w:val="00FE6F3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0B787A"/>
  <w15:docId w15:val="{DBF333B0-BED6-4848-841E-C51F3B9D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432D"/>
    <w:pPr>
      <w:spacing w:after="0" w:line="280" w:lineRule="atLeast"/>
    </w:pPr>
    <w:rPr>
      <w:sz w:val="20"/>
    </w:rPr>
  </w:style>
  <w:style w:type="paragraph" w:styleId="berschrift1">
    <w:name w:val="heading 1"/>
    <w:basedOn w:val="Standard"/>
    <w:next w:val="Standard"/>
    <w:link w:val="berschrift1Zchn"/>
    <w:uiPriority w:val="9"/>
    <w:qFormat/>
    <w:rsid w:val="009B5062"/>
    <w:pPr>
      <w:keepNext/>
      <w:keepLines/>
      <w:spacing w:line="240" w:lineRule="auto"/>
      <w:outlineLvl w:val="0"/>
    </w:pPr>
    <w:rPr>
      <w:rFonts w:asciiTheme="majorHAnsi" w:eastAsiaTheme="majorEastAsia" w:hAnsiTheme="majorHAnsi" w:cstheme="majorBidi"/>
      <w:b/>
      <w:bCs/>
      <w:caps/>
      <w:sz w:val="26"/>
      <w:szCs w:val="26"/>
    </w:rPr>
  </w:style>
  <w:style w:type="paragraph" w:styleId="berschrift2">
    <w:name w:val="heading 2"/>
    <w:basedOn w:val="Standard"/>
    <w:next w:val="Standard"/>
    <w:link w:val="berschrift2Zchn"/>
    <w:uiPriority w:val="9"/>
    <w:unhideWhenUsed/>
    <w:qFormat/>
    <w:rsid w:val="00775E0E"/>
    <w:pPr>
      <w:keepNext/>
      <w:keepLines/>
      <w:spacing w:before="40" w:line="259" w:lineRule="auto"/>
      <w:outlineLvl w:val="1"/>
    </w:pPr>
    <w:rPr>
      <w:rFonts w:asciiTheme="majorHAnsi" w:eastAsiaTheme="majorEastAsia" w:hAnsiTheme="majorHAnsi" w:cstheme="majorBidi"/>
      <w:color w:val="77950F"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5062"/>
    <w:rPr>
      <w:rFonts w:asciiTheme="majorHAnsi" w:eastAsiaTheme="majorEastAsia" w:hAnsiTheme="majorHAnsi" w:cstheme="majorBidi"/>
      <w:b/>
      <w:bCs/>
      <w:caps/>
      <w:sz w:val="26"/>
      <w:szCs w:val="26"/>
    </w:rPr>
  </w:style>
  <w:style w:type="table" w:styleId="Tabellenraster">
    <w:name w:val="Table Grid"/>
    <w:basedOn w:val="NormaleTabelle"/>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5731C"/>
    <w:pPr>
      <w:spacing w:line="240" w:lineRule="auto"/>
    </w:pPr>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5731C"/>
    <w:rPr>
      <w:rFonts w:ascii="Tahoma" w:hAnsi="Tahoma" w:cs="Tahoma"/>
      <w:sz w:val="16"/>
      <w:szCs w:val="16"/>
    </w:rPr>
  </w:style>
  <w:style w:type="paragraph" w:styleId="Kopfzeile">
    <w:name w:val="header"/>
    <w:basedOn w:val="Standard"/>
    <w:link w:val="KopfzeileZchn"/>
    <w:uiPriority w:val="99"/>
    <w:unhideWhenUsed/>
    <w:rsid w:val="00A5432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5432D"/>
    <w:rPr>
      <w:sz w:val="16"/>
    </w:rPr>
  </w:style>
  <w:style w:type="paragraph" w:styleId="Fuzeile">
    <w:name w:val="footer"/>
    <w:basedOn w:val="Standard"/>
    <w:link w:val="FuzeileZchn"/>
    <w:uiPriority w:val="99"/>
    <w:unhideWhenUsed/>
    <w:rsid w:val="00A5432D"/>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5432D"/>
    <w:rPr>
      <w:sz w:val="16"/>
    </w:rPr>
  </w:style>
  <w:style w:type="paragraph" w:customStyle="1" w:styleId="Standardbold">
    <w:name w:val="Standard_bold"/>
    <w:basedOn w:val="Standard"/>
    <w:qFormat/>
    <w:rsid w:val="00010A99"/>
    <w:rPr>
      <w:rFonts w:asciiTheme="majorHAnsi" w:hAnsiTheme="majorHAnsi"/>
      <w:b/>
    </w:rPr>
  </w:style>
  <w:style w:type="paragraph" w:customStyle="1" w:styleId="Info">
    <w:name w:val="Info"/>
    <w:basedOn w:val="Standard"/>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paragraph" w:styleId="Titel">
    <w:name w:val="Title"/>
    <w:basedOn w:val="Standard"/>
    <w:next w:val="Standard"/>
    <w:link w:val="TitelZchn"/>
    <w:uiPriority w:val="10"/>
    <w:qFormat/>
    <w:rsid w:val="00C77DB3"/>
    <w:pPr>
      <w:spacing w:line="192" w:lineRule="auto"/>
      <w:contextualSpacing/>
    </w:pPr>
    <w:rPr>
      <w:rFonts w:asciiTheme="majorHAnsi" w:eastAsiaTheme="majorEastAsia" w:hAnsiTheme="majorHAnsi" w:cstheme="majorBidi"/>
      <w:b/>
      <w:caps/>
      <w:color w:val="A0C814" w:themeColor="accent1"/>
      <w:kern w:val="28"/>
      <w:sz w:val="86"/>
      <w:szCs w:val="86"/>
    </w:rPr>
  </w:style>
  <w:style w:type="character" w:customStyle="1" w:styleId="TitelZchn">
    <w:name w:val="Titel Zchn"/>
    <w:basedOn w:val="Absatz-Standardschriftart"/>
    <w:link w:val="Titel"/>
    <w:uiPriority w:val="10"/>
    <w:rsid w:val="00C77DB3"/>
    <w:rPr>
      <w:rFonts w:asciiTheme="majorHAnsi" w:eastAsiaTheme="majorEastAsia" w:hAnsiTheme="majorHAnsi" w:cstheme="majorBidi"/>
      <w:b/>
      <w:caps/>
      <w:color w:val="A0C814" w:themeColor="accent1"/>
      <w:kern w:val="28"/>
      <w:sz w:val="86"/>
      <w:szCs w:val="86"/>
    </w:rPr>
  </w:style>
  <w:style w:type="paragraph" w:styleId="Untertitel">
    <w:name w:val="Subtitle"/>
    <w:basedOn w:val="Standard"/>
    <w:link w:val="UntertitelZchn"/>
    <w:uiPriority w:val="11"/>
    <w:qFormat/>
    <w:rsid w:val="00C77DB3"/>
    <w:pPr>
      <w:spacing w:line="192" w:lineRule="auto"/>
    </w:pPr>
    <w:rPr>
      <w:b/>
      <w:caps/>
      <w:sz w:val="48"/>
      <w:szCs w:val="48"/>
    </w:rPr>
  </w:style>
  <w:style w:type="character" w:customStyle="1" w:styleId="UntertitelZchn">
    <w:name w:val="Untertitel Zchn"/>
    <w:basedOn w:val="Absatz-Standardschriftart"/>
    <w:link w:val="Untertitel"/>
    <w:uiPriority w:val="11"/>
    <w:rsid w:val="00C77DB3"/>
    <w:rPr>
      <w:b/>
      <w:caps/>
      <w:sz w:val="48"/>
      <w:szCs w:val="48"/>
    </w:rPr>
  </w:style>
  <w:style w:type="character" w:styleId="Hyperlink">
    <w:name w:val="Hyperlink"/>
    <w:basedOn w:val="Absatz-Standardschriftart"/>
    <w:uiPriority w:val="99"/>
    <w:unhideWhenUsed/>
    <w:rsid w:val="00595E52"/>
    <w:rPr>
      <w:color w:val="0000FF"/>
      <w:u w:val="single"/>
    </w:rPr>
  </w:style>
  <w:style w:type="paragraph" w:styleId="Listenabsatz">
    <w:name w:val="List Paragraph"/>
    <w:basedOn w:val="Standard"/>
    <w:uiPriority w:val="34"/>
    <w:qFormat/>
    <w:rsid w:val="0079169D"/>
    <w:pPr>
      <w:ind w:left="720"/>
      <w:contextualSpacing/>
    </w:pPr>
  </w:style>
  <w:style w:type="character" w:styleId="Platzhaltertext">
    <w:name w:val="Placeholder Text"/>
    <w:basedOn w:val="Absatz-Standardschriftart"/>
    <w:uiPriority w:val="99"/>
    <w:semiHidden/>
    <w:rsid w:val="0079169D"/>
    <w:rPr>
      <w:color w:val="808080"/>
    </w:rPr>
  </w:style>
  <w:style w:type="character" w:styleId="Kommentarzeichen">
    <w:name w:val="annotation reference"/>
    <w:basedOn w:val="Absatz-Standardschriftart"/>
    <w:uiPriority w:val="99"/>
    <w:semiHidden/>
    <w:unhideWhenUsed/>
    <w:rsid w:val="00341DBE"/>
    <w:rPr>
      <w:sz w:val="16"/>
      <w:szCs w:val="16"/>
    </w:rPr>
  </w:style>
  <w:style w:type="paragraph" w:styleId="Kommentartext">
    <w:name w:val="annotation text"/>
    <w:basedOn w:val="Standard"/>
    <w:link w:val="KommentartextZchn"/>
    <w:unhideWhenUsed/>
    <w:rsid w:val="00341DBE"/>
    <w:pPr>
      <w:spacing w:line="240" w:lineRule="auto"/>
    </w:pPr>
    <w:rPr>
      <w:szCs w:val="20"/>
    </w:rPr>
  </w:style>
  <w:style w:type="character" w:customStyle="1" w:styleId="KommentartextZchn">
    <w:name w:val="Kommentartext Zchn"/>
    <w:basedOn w:val="Absatz-Standardschriftart"/>
    <w:link w:val="Kommentartext"/>
    <w:rsid w:val="00341DBE"/>
    <w:rPr>
      <w:sz w:val="20"/>
      <w:szCs w:val="20"/>
    </w:rPr>
  </w:style>
  <w:style w:type="paragraph" w:styleId="Kommentarthema">
    <w:name w:val="annotation subject"/>
    <w:basedOn w:val="Kommentartext"/>
    <w:next w:val="Kommentartext"/>
    <w:link w:val="KommentarthemaZchn"/>
    <w:uiPriority w:val="99"/>
    <w:semiHidden/>
    <w:unhideWhenUsed/>
    <w:rsid w:val="00341DBE"/>
    <w:rPr>
      <w:b/>
      <w:bCs/>
    </w:rPr>
  </w:style>
  <w:style w:type="character" w:customStyle="1" w:styleId="KommentarthemaZchn">
    <w:name w:val="Kommentarthema Zchn"/>
    <w:basedOn w:val="KommentartextZchn"/>
    <w:link w:val="Kommentarthema"/>
    <w:uiPriority w:val="99"/>
    <w:semiHidden/>
    <w:rsid w:val="00341DBE"/>
    <w:rPr>
      <w:b/>
      <w:bCs/>
      <w:sz w:val="20"/>
      <w:szCs w:val="20"/>
    </w:rPr>
  </w:style>
  <w:style w:type="paragraph" w:customStyle="1" w:styleId="EinfAbs">
    <w:name w:val="[Einf. Abs.]"/>
    <w:basedOn w:val="Standard"/>
    <w:uiPriority w:val="99"/>
    <w:rsid w:val="00D729B0"/>
    <w:pPr>
      <w:autoSpaceDE w:val="0"/>
      <w:autoSpaceDN w:val="0"/>
      <w:spacing w:line="288" w:lineRule="auto"/>
    </w:pPr>
    <w:rPr>
      <w:rFonts w:ascii="Minion Pro" w:hAnsi="Minion Pro" w:cs="Times New Roman"/>
      <w:color w:val="000000"/>
      <w:sz w:val="24"/>
      <w:szCs w:val="24"/>
    </w:rPr>
  </w:style>
  <w:style w:type="character" w:customStyle="1" w:styleId="berschrift2Zchn">
    <w:name w:val="Überschrift 2 Zchn"/>
    <w:basedOn w:val="Absatz-Standardschriftart"/>
    <w:link w:val="berschrift2"/>
    <w:uiPriority w:val="9"/>
    <w:rsid w:val="00775E0E"/>
    <w:rPr>
      <w:rFonts w:asciiTheme="majorHAnsi" w:eastAsiaTheme="majorEastAsia" w:hAnsiTheme="majorHAnsi" w:cstheme="majorBidi"/>
      <w:color w:val="77950F"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ethe/polen.d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info-warschau@goeth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S006~1\AppData\Local\Temp\Schriftst&#252;ck_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50FE986C-4E05-4F5E-97F5-A643A5350470}"/>
      </w:docPartPr>
      <w:docPartBody>
        <w:p w:rsidR="00E12E7C" w:rsidRDefault="00E34E4B">
          <w:r w:rsidRPr="00E12016">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E4B"/>
    <w:rsid w:val="0015429B"/>
    <w:rsid w:val="002F0FA9"/>
    <w:rsid w:val="0063446D"/>
    <w:rsid w:val="008A5409"/>
    <w:rsid w:val="00C807CC"/>
    <w:rsid w:val="00DA210D"/>
    <w:rsid w:val="00E12E7C"/>
    <w:rsid w:val="00E2731B"/>
    <w:rsid w:val="00E34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3446D"/>
    <w:rPr>
      <w:color w:val="808080"/>
    </w:rPr>
  </w:style>
  <w:style w:type="paragraph" w:customStyle="1" w:styleId="F20A51079B984377A2A9EE36F7EE6D13">
    <w:name w:val="F20A51079B984377A2A9EE36F7EE6D13"/>
    <w:rsid w:val="00E34E4B"/>
  </w:style>
  <w:style w:type="paragraph" w:customStyle="1" w:styleId="5B2A9E5EA2FE4224A59F306FDB2A8D03">
    <w:name w:val="5B2A9E5EA2FE4224A59F306FDB2A8D03"/>
    <w:rsid w:val="00E34E4B"/>
  </w:style>
  <w:style w:type="paragraph" w:customStyle="1" w:styleId="D3DEFEC8AA67499BA4300C51BA533256">
    <w:name w:val="D3DEFEC8AA67499BA4300C51BA533256"/>
    <w:rsid w:val="002F0FA9"/>
  </w:style>
  <w:style w:type="paragraph" w:customStyle="1" w:styleId="28C39530A44A42249F7C1B797B2A7756">
    <w:name w:val="28C39530A44A42249F7C1B797B2A7756"/>
    <w:rsid w:val="00634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GI Excel 2012-07-02">
      <a:dk1>
        <a:sysClr val="windowText" lastClr="000000"/>
      </a:dk1>
      <a:lt1>
        <a:sysClr val="window" lastClr="FFFFFF"/>
      </a:lt1>
      <a:dk2>
        <a:srgbClr val="502300"/>
      </a:dk2>
      <a:lt2>
        <a:srgbClr val="788287"/>
      </a:lt2>
      <a:accent1>
        <a:srgbClr val="A0C814"/>
      </a:accent1>
      <a:accent2>
        <a:srgbClr val="374105"/>
      </a:accent2>
      <a:accent3>
        <a:srgbClr val="82055F"/>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orlagentyp xmlns="d9d6aa0b-def3-4076-afc9-b5668e48dd53">Bürovorlagen: DIN-A4-Standardvorlagen</Vorlagentyp>
    <Dateiformat xmlns="d9d6aa0b-def3-4076-afc9-b5668e48dd53">Word 2010</Dateiformat>
    <TaxCatchAll xmlns="c216c60e-cf8b-4564-aa4f-56f41349513c">
      <Value>27</Value>
    </TaxCatchAll>
    <Druckformat xmlns="d9d6aa0b-def3-4076-afc9-b5668e48dd53">DIN A4</Druckformat>
    <gimmp_Vor_IntDownloadCount xmlns="d9d6aa0b-def3-4076-afc9-b5668e48dd53">10</gimmp_Vor_IntDownloadCount>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1E1E7CB3F740E4FA439DC4DE9965CFB" ma:contentTypeVersion="10" ma:contentTypeDescription="Ein neues Dokument erstellen." ma:contentTypeScope="" ma:versionID="8e879d9de1297dca58e37ade3d5c1c62">
  <xsd:schema xmlns:xsd="http://www.w3.org/2001/XMLSchema" xmlns:xs="http://www.w3.org/2001/XMLSchema" xmlns:p="http://schemas.microsoft.com/office/2006/metadata/properties" xmlns:ns2="c216c60e-cf8b-4564-aa4f-56f41349513c" xmlns:ns3="d9d6aa0b-def3-4076-afc9-b5668e48dd53" targetNamespace="http://schemas.microsoft.com/office/2006/metadata/properties" ma:root="true" ma:fieldsID="60cdee28f0dc46ad779379008c6ee211" ns2:_="" ns3:_="">
    <xsd:import namespace="c216c60e-cf8b-4564-aa4f-56f41349513c"/>
    <xsd:import namespace="d9d6aa0b-def3-4076-afc9-b5668e48dd53"/>
    <xsd:element name="properties">
      <xsd:complexType>
        <xsd:sequence>
          <xsd:element name="documentManagement">
            <xsd:complexType>
              <xsd:all>
                <xsd:element ref="ns2:TaxCatchAll" minOccurs="0"/>
                <xsd:element ref="ns3:Dateiformat" minOccurs="0"/>
                <xsd:element ref="ns3:Druckformat" minOccurs="0"/>
                <xsd:element ref="ns3:Vorlagentyp" minOccurs="0"/>
                <xsd:element ref="ns3:gimmp_Vor_IntDownloadCount"/>
                <xsd:element ref="ns3:gimmp_Vor_ExtDownloadCou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6c60e-cf8b-4564-aa4f-56f41349513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82ed2df-806c-4193-9531-2d60c0b97f43}" ma:internalName="TaxCatchAll" ma:showField="CatchAllData" ma:web="c216c60e-cf8b-4564-aa4f-56f4134951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6aa0b-def3-4076-afc9-b5668e48dd53" elementFormDefault="qualified">
    <xsd:import namespace="http://schemas.microsoft.com/office/2006/documentManagement/types"/>
    <xsd:import namespace="http://schemas.microsoft.com/office/infopath/2007/PartnerControls"/>
    <xsd:element name="Dateiformat" ma:index="9" nillable="true" ma:displayName="Dateiformat" ma:format="Dropdown" ma:internalName="Dateiformat">
      <xsd:simpleType>
        <xsd:restriction base="dms:Choice">
          <xsd:enumeration value="AC3 M2V (ZIP)"/>
          <xsd:enumeration value="Ansicht (PDF)"/>
          <xsd:enumeration value="AVI"/>
          <xsd:enumeration value="Bilder (JPG)"/>
          <xsd:enumeration value="Druck (PDF)"/>
          <xsd:enumeration value="Excel 2003-2007"/>
          <xsd:enumeration value="Excel 2010"/>
          <xsd:enumeration value="FLV (ZIP)"/>
          <xsd:enumeration value="GIF"/>
          <xsd:enumeration value="InDesign (ZIP)"/>
          <xsd:enumeration value="JPG"/>
          <xsd:enumeration value="MP4 (ZIP)"/>
          <xsd:enumeration value="PDF (Ansicht)"/>
          <xsd:enumeration value="PDF (Druck)"/>
          <xsd:enumeration value="PDF (druckfähig)"/>
          <xsd:enumeration value="PowerPoint 2003-2007"/>
          <xsd:enumeration value="PowerPoint 2010"/>
          <xsd:enumeration value="PSD (ZIP)"/>
          <xsd:enumeration value="WAV"/>
          <xsd:enumeration value="Word 2003-2007"/>
          <xsd:enumeration value="Word 2010"/>
          <xsd:enumeration value="Word 2013"/>
        </xsd:restriction>
      </xsd:simpleType>
    </xsd:element>
    <xsd:element name="Druckformat" ma:index="10" nillable="true" ma:displayName="Endformat" ma:format="Dropdown" ma:internalName="Druckformat">
      <xsd:simpleType>
        <xsd:restriction base="dms:Choice">
          <xsd:enumeration value="Variabel"/>
          <xsd:enumeration value="DIN A0"/>
          <xsd:enumeration value="DIN A1"/>
          <xsd:enumeration value="DIN A2"/>
          <xsd:enumeration value="DIN A3"/>
          <xsd:enumeration value="DIN A4"/>
          <xsd:enumeration value="DIN A5"/>
          <xsd:enumeration value="DIN A6"/>
          <xsd:enumeration value="DIN A7"/>
          <xsd:enumeration value="DIN LANG"/>
          <xsd:enumeration value="US-Letterformat"/>
          <xsd:enumeration value="CD-/DVD"/>
          <xsd:enumeration value="Sonderformat"/>
          <xsd:enumeration value="4:3"/>
          <xsd:enumeration value="16:9"/>
          <xsd:enumeration value="100 x 65 px"/>
          <xsd:enumeration value="140 x 105 px"/>
          <xsd:enumeration value="180 x 180 px"/>
          <xsd:enumeration value="300 x 250 px"/>
          <xsd:enumeration value="400 x 180 px"/>
          <xsd:enumeration value="403 x 403 px"/>
          <xsd:enumeration value="480 x 62 px"/>
          <xsd:enumeration value="843 x 403 px"/>
          <xsd:enumeration value="1200 x 1200 px"/>
        </xsd:restriction>
      </xsd:simpleType>
    </xsd:element>
    <xsd:element name="Vorlagentyp" ma:index="12" nillable="true" ma:displayName="Vorlagentyp" ma:description="Beschreibt den Vorlagentyp" ma:format="Dropdown" ma:internalName="Vorlagentyp">
      <xsd:simpleType>
        <xsd:restriction base="dms:Choice">
          <xsd:enumeration value="Audio"/>
          <xsd:enumeration value="Bürovorlagen: Briefpapier"/>
          <xsd:enumeration value="Bürovorlagen: DIN-A4-Standardvorlagen"/>
          <xsd:enumeration value="Bürovorlagen: Excel-Tabelle"/>
          <xsd:enumeration value="Bürovorlagen: Präsentation"/>
          <xsd:enumeration value="Bürovorlagen: Sonstige Bürovorlagen"/>
          <xsd:enumeration value="Bürovorlagen: Visitenkarte"/>
          <xsd:enumeration value="Bürovorlagen: Word-Tabelle hoch"/>
          <xsd:enumeration value="Bürovorlagen: Word-Tabelle quer"/>
          <xsd:enumeration value="Film: DVD-/Blu-ray-Erstellung (Authoring): Inlay"/>
          <xsd:enumeration value="Film: DVD-/Blu-ray-Erstellung (Authoring): Label"/>
          <xsd:enumeration value="Film: DVD-/Blu-ray-Erstellung (Authoring): Menu"/>
          <xsd:enumeration value="Film: Video-Produktion: Inserts"/>
          <xsd:enumeration value="Film: Video-Produktion: Intro/Outro"/>
          <xsd:enumeration value="Messen und Veranstaltungen"/>
          <xsd:enumeration value="Messen: Aufstellbanner"/>
          <xsd:enumeration value="Messen: Mobiler Messestand"/>
          <xsd:enumeration value="Messen: Sitzwürfel"/>
          <xsd:enumeration value="Print: ABC der Sprachkurse"/>
          <xsd:enumeration value="Print: Anzeige/Plakat &quot;Sprachkursanzeigen&quot;"/>
          <xsd:enumeration value="Print: Anzeige/Plakat (blanco)"/>
          <xsd:enumeration value="Print: Broschüre (blanco)"/>
          <xsd:enumeration value="Print: CD/DVD (blanco)"/>
          <xsd:enumeration value="Print: Grußkarte (blanco)"/>
          <xsd:enumeration value="Print: Imagebroschüre Prüfungen"/>
          <xsd:enumeration value="Print: Imagebroschüre Sprache"/>
          <xsd:enumeration value="Print: Imageflyer Institute"/>
          <xsd:enumeration value="Print: Infomappe"/>
          <xsd:enumeration value="Print: Kurseinleger"/>
          <xsd:enumeration value="Print: Lesezeichen"/>
          <xsd:enumeration value="Print: Miniwörterbuch &quot;Deutsch im Geschäftsleben&quot;"/>
          <xsd:enumeration value="Print: Posterserie &quot;Ein dicker Hund&quot;"/>
          <xsd:enumeration value="Print: Posterserie Prüfungen"/>
          <xsd:enumeration value="Print: Postkarte BULATS"/>
          <xsd:enumeration value="Print: Postkarte oder DIN A6-Flyer (blanco)"/>
          <xsd:enumeration value="Print: Programmflyer (Leserichtung links nach rechts)"/>
          <xsd:enumeration value="Print: Programmflyer (Leserichtung rechts nach links)"/>
          <xsd:enumeration value="Print: Prüfungsflyer"/>
          <xsd:enumeration value="Print: Sprachkursbroschüre"/>
          <xsd:enumeration value="Print: Sprachkursmappe"/>
          <xsd:enumeration value="Print: TestDaF-Flyer"/>
          <xsd:enumeration value="Print: Weihnachtskarte"/>
          <xsd:enumeration value="Signalisation"/>
          <xsd:enumeration value="Web: Anmeldeformular"/>
          <xsd:enumeration value="Web: Banner dynamisch &quot;Blended Learning&quot;"/>
          <xsd:enumeration value="Web: Facebook"/>
          <xsd:enumeration value="Web: Facebook &quot;Blended Learning&quot;"/>
          <xsd:enumeration value="Web: Facebook &quot;Teilnehmer gewinnen&quot;"/>
          <xsd:enumeration value="Web: Newsletter"/>
          <xsd:enumeration value="Web: Newsletter &quot;Blended Learning&quot;"/>
          <xsd:enumeration value="Web: Newsletter &quot;Teilnehmer gewinnen&quot;"/>
          <xsd:enumeration value="Web: Störer/Banner &quot;Deutsch lernen&quot;"/>
          <xsd:enumeration value="Web: Störer/Banner dynamisch"/>
          <xsd:enumeration value="Web: Störer/Banner statisch"/>
          <xsd:enumeration value="Web: Twitter &quot;Blended Learning&quot;"/>
          <xsd:enumeration value="Web: Website-Störer &quot;Blended Learning&quot;"/>
          <xsd:enumeration value="Web: Website-Störer &quot;Teilnehmer gewinnen&quot;"/>
          <xsd:enumeration value="Werbeartikel"/>
        </xsd:restriction>
      </xsd:simpleType>
    </xsd:element>
    <xsd:element name="gimmp_Vor_IntDownloadCount" ma:index="13" ma:displayName="Downloads Intranet" ma:decimals="0" ma:default="0" ma:internalName="gimmp_Vor_IntDownloadCount" ma:readOnly="true">
      <xsd:simpleType>
        <xsd:restriction base="dms:Number"/>
      </xsd:simpleType>
    </xsd:element>
    <xsd:element name="gimmp_Vor_ExtDownloadCount" ma:index="14" ma:displayName="Downloads Extranet" ma:decimals="0" ma:default="0" ma:internalName="gimmp_Vor_ExtDownload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Beschreibung"/>
        <xsd:element ref="dc:subject" minOccurs="0" maxOccurs="1"/>
        <xsd:element ref="dc:description" minOccurs="0" maxOccurs="1"/>
        <xsd:element name="keywords" minOccurs="0" maxOccurs="1" type="xsd:string" ma:index="11" ma:displayName="Schlüsselwört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04683-3441-4C6C-AD24-FDD4BFA2AD6D}">
  <ds:schemaRefs>
    <ds:schemaRef ds:uri="http://schemas.microsoft.com/sharepoint/v3/contenttype/forms"/>
  </ds:schemaRefs>
</ds:datastoreItem>
</file>

<file path=customXml/itemProps2.xml><?xml version="1.0" encoding="utf-8"?>
<ds:datastoreItem xmlns:ds="http://schemas.openxmlformats.org/officeDocument/2006/customXml" ds:itemID="{A39694BE-4513-4613-B4FD-492D3A7EA7EB}">
  <ds:schemaRefs>
    <ds:schemaRef ds:uri="http://schemas.microsoft.com/office/2006/metadata/properties"/>
    <ds:schemaRef ds:uri="http://schemas.microsoft.com/office/infopath/2007/PartnerControls"/>
    <ds:schemaRef ds:uri="d9d6aa0b-def3-4076-afc9-b5668e48dd53"/>
    <ds:schemaRef ds:uri="c216c60e-cf8b-4564-aa4f-56f41349513c"/>
  </ds:schemaRefs>
</ds:datastoreItem>
</file>

<file path=customXml/itemProps3.xml><?xml version="1.0" encoding="utf-8"?>
<ds:datastoreItem xmlns:ds="http://schemas.openxmlformats.org/officeDocument/2006/customXml" ds:itemID="{FE414DA8-3B59-4D13-B054-9004799C3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6c60e-cf8b-4564-aa4f-56f41349513c"/>
    <ds:schemaRef ds:uri="d9d6aa0b-def3-4076-afc9-b5668e48d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Schriftstück_A4.dotx</Template>
  <TotalTime>0</TotalTime>
  <Pages>2</Pages>
  <Words>519</Words>
  <Characters>3276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Für längere Dokumentationen, Berichte, etc.</vt:lpstr>
    </vt:vector>
  </TitlesOfParts>
  <Company>Goethe-Institut</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 längere Dokumentationen, Berichte, etc.</dc:title>
  <dc:creator>Lipeyko, Susan</dc:creator>
  <cp:keywords>Dokumentation, Bericht, langes Dokument, Vorlage, template</cp:keywords>
  <dc:description>Template: 2011-01-08</dc:description>
  <cp:lastModifiedBy>Piszczek, Justyna</cp:lastModifiedBy>
  <cp:revision>2</cp:revision>
  <cp:lastPrinted>2012-09-25T11:10:00Z</cp:lastPrinted>
  <dcterms:created xsi:type="dcterms:W3CDTF">2020-10-05T10:11:00Z</dcterms:created>
  <dcterms:modified xsi:type="dcterms:W3CDTF">2020-10-05T10:11:00Z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6800</vt:r8>
  </property>
  <property fmtid="{D5CDD505-2E9C-101B-9397-08002B2CF9AE}" pid="3" name="lbb07e0a8a4e4acd940641544846852e">
    <vt:lpwstr>DIN A4-Bürovorlagen|9fd776ac-64e8-4c23-83d2-758562c8167a</vt:lpwstr>
  </property>
  <property fmtid="{D5CDD505-2E9C-101B-9397-08002B2CF9AE}" pid="4" name="ContentTypeId">
    <vt:lpwstr>0x010100F1E1E7CB3F740E4FA439DC4DE9965CFB</vt:lpwstr>
  </property>
  <property fmtid="{D5CDD505-2E9C-101B-9397-08002B2CF9AE}" pid="5" name="Medium">
    <vt:lpwstr>27;#DIN A4-Bürovorlagen|9fd776ac-64e8-4c23-83d2-758562c8167a</vt:lpwstr>
  </property>
</Properties>
</file>