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9"/>
        <w:gridCol w:w="7509"/>
      </w:tblGrid>
      <w:tr w:rsidR="006451F3" w:rsidRPr="00DF2E30" w14:paraId="41887A6F" w14:textId="07867144" w:rsidTr="006451F3">
        <w:trPr>
          <w:trHeight w:val="1361"/>
        </w:trPr>
        <w:tc>
          <w:tcPr>
            <w:tcW w:w="7509" w:type="dxa"/>
            <w:shd w:val="clear" w:color="auto" w:fill="auto"/>
          </w:tcPr>
          <w:p w14:paraId="4A47DA24" w14:textId="77777777" w:rsidR="006451F3" w:rsidRPr="00DF2E30" w:rsidRDefault="006451F3" w:rsidP="00CB2DDB">
            <w:pPr>
              <w:pStyle w:val="Titel"/>
              <w:rPr>
                <w:lang w:val="sk-SK"/>
              </w:rPr>
            </w:pPr>
            <w:r w:rsidRPr="00DF2E30">
              <w:rPr>
                <w:lang w:val="sk-SK"/>
              </w:rPr>
              <w:t>NEMECKÁ digitÁLNA univerZITA PRE DETI</w:t>
            </w:r>
          </w:p>
        </w:tc>
        <w:tc>
          <w:tcPr>
            <w:tcW w:w="7509" w:type="dxa"/>
          </w:tcPr>
          <w:p w14:paraId="4BB3F8F9" w14:textId="77777777" w:rsidR="006451F3" w:rsidRPr="00DF2E30" w:rsidRDefault="006451F3" w:rsidP="00CB2DDB">
            <w:pPr>
              <w:pStyle w:val="Titel"/>
              <w:rPr>
                <w:lang w:val="sk-SK"/>
              </w:rPr>
            </w:pPr>
          </w:p>
        </w:tc>
      </w:tr>
    </w:tbl>
    <w:p w14:paraId="2BCDC89F" w14:textId="77777777" w:rsidR="001356C0" w:rsidRPr="00DF2E30" w:rsidRDefault="001356C0" w:rsidP="00F11CBB">
      <w:pPr>
        <w:rPr>
          <w:lang w:val="sk-SK"/>
        </w:rPr>
      </w:pPr>
    </w:p>
    <w:p w14:paraId="10963C81" w14:textId="1750D00F" w:rsidR="0084626A" w:rsidRPr="00DF2E30" w:rsidRDefault="00800F46" w:rsidP="0084626A">
      <w:pPr>
        <w:spacing w:line="276" w:lineRule="auto"/>
        <w:rPr>
          <w:b/>
          <w:sz w:val="21"/>
          <w:szCs w:val="21"/>
          <w:lang w:val="sk-SK"/>
        </w:rPr>
      </w:pPr>
      <w:r w:rsidRPr="00DF2E30">
        <w:rPr>
          <w:b/>
          <w:sz w:val="21"/>
          <w:szCs w:val="21"/>
          <w:lang w:val="sk-SK"/>
        </w:rPr>
        <w:t>Prečo je obloha modrá</w:t>
      </w:r>
      <w:r w:rsidR="0084626A" w:rsidRPr="00DF2E30">
        <w:rPr>
          <w:b/>
          <w:sz w:val="21"/>
          <w:szCs w:val="21"/>
          <w:lang w:val="sk-SK"/>
        </w:rPr>
        <w:t xml:space="preserve">? </w:t>
      </w:r>
      <w:r w:rsidR="00D301A4" w:rsidRPr="00DF2E30">
        <w:rPr>
          <w:b/>
          <w:sz w:val="21"/>
          <w:szCs w:val="21"/>
          <w:lang w:val="sk-SK"/>
        </w:rPr>
        <w:t>Prečo v mušliach počuť šum</w:t>
      </w:r>
      <w:r w:rsidR="0084626A" w:rsidRPr="00DF2E30">
        <w:rPr>
          <w:b/>
          <w:sz w:val="21"/>
          <w:szCs w:val="21"/>
          <w:lang w:val="sk-SK"/>
        </w:rPr>
        <w:t xml:space="preserve">? </w:t>
      </w:r>
      <w:r w:rsidR="00D301A4" w:rsidRPr="00DF2E30">
        <w:rPr>
          <w:b/>
          <w:sz w:val="21"/>
          <w:szCs w:val="21"/>
          <w:lang w:val="sk-SK"/>
        </w:rPr>
        <w:t>Ako jazdí bezpilotné auto</w:t>
      </w:r>
      <w:r w:rsidR="0084626A" w:rsidRPr="00DF2E30">
        <w:rPr>
          <w:b/>
          <w:sz w:val="21"/>
          <w:szCs w:val="21"/>
          <w:lang w:val="sk-SK"/>
        </w:rPr>
        <w:t xml:space="preserve">? </w:t>
      </w:r>
      <w:r w:rsidR="00D301A4" w:rsidRPr="00DF2E30">
        <w:rPr>
          <w:b/>
          <w:sz w:val="21"/>
          <w:szCs w:val="21"/>
          <w:lang w:val="sk-SK"/>
        </w:rPr>
        <w:t xml:space="preserve">Deti sa každý </w:t>
      </w:r>
      <w:r w:rsidR="00D77324">
        <w:rPr>
          <w:b/>
          <w:sz w:val="21"/>
          <w:szCs w:val="21"/>
          <w:lang w:val="sk-SK"/>
        </w:rPr>
        <w:t xml:space="preserve">deň </w:t>
      </w:r>
      <w:r w:rsidR="00D301A4" w:rsidRPr="00DF2E30">
        <w:rPr>
          <w:b/>
          <w:sz w:val="21"/>
          <w:szCs w:val="21"/>
          <w:lang w:val="sk-SK"/>
        </w:rPr>
        <w:t>pýtajú nekonečne veľa otázok</w:t>
      </w:r>
      <w:r w:rsidR="0084626A" w:rsidRPr="00DF2E30">
        <w:rPr>
          <w:b/>
          <w:sz w:val="21"/>
          <w:szCs w:val="21"/>
          <w:lang w:val="sk-SK"/>
        </w:rPr>
        <w:t xml:space="preserve">, </w:t>
      </w:r>
      <w:r w:rsidR="00D301A4" w:rsidRPr="00DF2E30">
        <w:rPr>
          <w:b/>
          <w:sz w:val="21"/>
          <w:szCs w:val="21"/>
          <w:lang w:val="sk-SK"/>
        </w:rPr>
        <w:t>ktoré sú neraz také zložité</w:t>
      </w:r>
      <w:r w:rsidR="0084626A" w:rsidRPr="00DF2E30">
        <w:rPr>
          <w:b/>
          <w:sz w:val="21"/>
          <w:szCs w:val="21"/>
          <w:lang w:val="sk-SK"/>
        </w:rPr>
        <w:t xml:space="preserve">, </w:t>
      </w:r>
      <w:r w:rsidR="00D301A4" w:rsidRPr="00DF2E30">
        <w:rPr>
          <w:b/>
          <w:sz w:val="21"/>
          <w:szCs w:val="21"/>
          <w:lang w:val="sk-SK"/>
        </w:rPr>
        <w:t>že zodpovedať ich dokážu len profesori</w:t>
      </w:r>
      <w:r w:rsidR="0084626A" w:rsidRPr="00DF2E30">
        <w:rPr>
          <w:b/>
          <w:sz w:val="21"/>
          <w:szCs w:val="21"/>
          <w:lang w:val="sk-SK"/>
        </w:rPr>
        <w:t xml:space="preserve">. </w:t>
      </w:r>
      <w:r w:rsidR="00D301A4" w:rsidRPr="00DF2E30">
        <w:rPr>
          <w:b/>
          <w:sz w:val="21"/>
          <w:szCs w:val="21"/>
          <w:lang w:val="sk-SK"/>
        </w:rPr>
        <w:t xml:space="preserve">Preto vytvoril </w:t>
      </w:r>
      <w:r w:rsidR="006641F6" w:rsidRPr="00DF2E30">
        <w:rPr>
          <w:b/>
          <w:sz w:val="21"/>
          <w:szCs w:val="21"/>
          <w:lang w:val="sk-SK"/>
        </w:rPr>
        <w:t>G</w:t>
      </w:r>
      <w:r w:rsidR="00D301A4" w:rsidRPr="00DF2E30">
        <w:rPr>
          <w:b/>
          <w:sz w:val="21"/>
          <w:szCs w:val="21"/>
          <w:lang w:val="sk-SK"/>
        </w:rPr>
        <w:t>oetheho inštitú</w:t>
      </w:r>
      <w:r w:rsidR="0084626A" w:rsidRPr="00DF2E30">
        <w:rPr>
          <w:b/>
          <w:sz w:val="21"/>
          <w:szCs w:val="21"/>
          <w:lang w:val="sk-SK"/>
        </w:rPr>
        <w:t xml:space="preserve">t </w:t>
      </w:r>
      <w:r w:rsidR="006641F6" w:rsidRPr="00DF2E30">
        <w:rPr>
          <w:b/>
          <w:sz w:val="21"/>
          <w:szCs w:val="21"/>
          <w:lang w:val="sk-SK"/>
        </w:rPr>
        <w:t>Digit</w:t>
      </w:r>
      <w:r w:rsidR="00D301A4" w:rsidRPr="00DF2E30">
        <w:rPr>
          <w:b/>
          <w:sz w:val="21"/>
          <w:szCs w:val="21"/>
          <w:lang w:val="sk-SK"/>
        </w:rPr>
        <w:t>álnu detskú univerzitu</w:t>
      </w:r>
      <w:r w:rsidR="00360D42" w:rsidRPr="00DF2E30">
        <w:rPr>
          <w:b/>
          <w:sz w:val="21"/>
          <w:szCs w:val="21"/>
          <w:lang w:val="sk-SK"/>
        </w:rPr>
        <w:t xml:space="preserve">, </w:t>
      </w:r>
      <w:r w:rsidR="00D301A4" w:rsidRPr="00DF2E30">
        <w:rPr>
          <w:b/>
          <w:sz w:val="21"/>
          <w:szCs w:val="21"/>
          <w:lang w:val="sk-SK"/>
        </w:rPr>
        <w:t>bezplatnú on-line pla</w:t>
      </w:r>
      <w:r w:rsidR="00360D42" w:rsidRPr="00DF2E30">
        <w:rPr>
          <w:b/>
          <w:sz w:val="21"/>
          <w:szCs w:val="21"/>
          <w:lang w:val="sk-SK"/>
        </w:rPr>
        <w:t>tform</w:t>
      </w:r>
      <w:r w:rsidR="00D301A4" w:rsidRPr="00DF2E30">
        <w:rPr>
          <w:b/>
          <w:sz w:val="21"/>
          <w:szCs w:val="21"/>
          <w:lang w:val="sk-SK"/>
        </w:rPr>
        <w:t>u</w:t>
      </w:r>
      <w:r w:rsidR="00DF2E30" w:rsidRPr="00DF2E30">
        <w:rPr>
          <w:b/>
          <w:sz w:val="21"/>
          <w:szCs w:val="21"/>
          <w:lang w:val="sk-SK"/>
        </w:rPr>
        <w:t>, ktorá je dostupná pre všetky deti</w:t>
      </w:r>
      <w:r w:rsidR="006451F3">
        <w:rPr>
          <w:b/>
          <w:sz w:val="21"/>
          <w:szCs w:val="21"/>
          <w:lang w:val="sk-SK"/>
        </w:rPr>
        <w:t xml:space="preserve"> </w:t>
      </w:r>
      <w:r w:rsidR="0084626A" w:rsidRPr="00DF2E30">
        <w:rPr>
          <w:b/>
          <w:sz w:val="21"/>
          <w:szCs w:val="21"/>
          <w:lang w:val="sk-SK"/>
        </w:rPr>
        <w:t xml:space="preserve">– </w:t>
      </w:r>
      <w:r w:rsidR="00CA694B">
        <w:rPr>
          <w:b/>
          <w:sz w:val="21"/>
          <w:szCs w:val="21"/>
          <w:lang w:val="sk-SK"/>
        </w:rPr>
        <w:t>bez ohľadu na bydlisko alebo</w:t>
      </w:r>
      <w:r w:rsidR="00DF2E30" w:rsidRPr="00DF2E30">
        <w:rPr>
          <w:b/>
          <w:sz w:val="21"/>
          <w:szCs w:val="21"/>
          <w:lang w:val="sk-SK"/>
        </w:rPr>
        <w:t xml:space="preserve"> školu, ktorú navštevujú</w:t>
      </w:r>
      <w:r w:rsidR="0084626A" w:rsidRPr="00DF2E30">
        <w:rPr>
          <w:b/>
          <w:sz w:val="21"/>
          <w:szCs w:val="21"/>
          <w:lang w:val="sk-SK"/>
        </w:rPr>
        <w:t xml:space="preserve">, </w:t>
      </w:r>
      <w:r w:rsidR="00DF2E30" w:rsidRPr="00DF2E30">
        <w:rPr>
          <w:b/>
          <w:sz w:val="21"/>
          <w:szCs w:val="21"/>
          <w:lang w:val="sk-SK"/>
        </w:rPr>
        <w:t>vzdelanie rodičov či finančné možnosti</w:t>
      </w:r>
      <w:r w:rsidR="0084626A" w:rsidRPr="00DF2E30">
        <w:rPr>
          <w:b/>
          <w:sz w:val="21"/>
          <w:szCs w:val="21"/>
          <w:lang w:val="sk-SK"/>
        </w:rPr>
        <w:t xml:space="preserve">. </w:t>
      </w:r>
      <w:r w:rsidR="00DF2E30" w:rsidRPr="00DF2E30">
        <w:rPr>
          <w:b/>
          <w:sz w:val="21"/>
          <w:szCs w:val="21"/>
          <w:lang w:val="sk-SK"/>
        </w:rPr>
        <w:t>Digitálna</w:t>
      </w:r>
      <w:r w:rsidR="006641F6" w:rsidRPr="00DF2E30">
        <w:rPr>
          <w:b/>
          <w:sz w:val="21"/>
          <w:szCs w:val="21"/>
          <w:lang w:val="sk-SK"/>
        </w:rPr>
        <w:t xml:space="preserve"> </w:t>
      </w:r>
      <w:r w:rsidR="00DF2E30" w:rsidRPr="00DF2E30">
        <w:rPr>
          <w:b/>
          <w:sz w:val="21"/>
          <w:szCs w:val="21"/>
          <w:lang w:val="sk-SK"/>
        </w:rPr>
        <w:t>detská univerzita tak</w:t>
      </w:r>
      <w:r w:rsidR="006641F6" w:rsidRPr="00DF2E30">
        <w:rPr>
          <w:b/>
          <w:sz w:val="21"/>
          <w:szCs w:val="21"/>
          <w:lang w:val="sk-SK"/>
        </w:rPr>
        <w:t xml:space="preserve"> </w:t>
      </w:r>
      <w:r w:rsidR="00CA694B">
        <w:rPr>
          <w:b/>
          <w:sz w:val="21"/>
          <w:szCs w:val="21"/>
          <w:lang w:val="sk-SK"/>
        </w:rPr>
        <w:t>výrazne rozši</w:t>
      </w:r>
      <w:r w:rsidR="00DF2E30" w:rsidRPr="00DF2E30">
        <w:rPr>
          <w:b/>
          <w:sz w:val="21"/>
          <w:szCs w:val="21"/>
          <w:lang w:val="sk-SK"/>
        </w:rPr>
        <w:t xml:space="preserve">ruje prístup </w:t>
      </w:r>
      <w:r w:rsidR="00707DB8">
        <w:rPr>
          <w:b/>
          <w:sz w:val="21"/>
          <w:szCs w:val="21"/>
          <w:lang w:val="sk-SK"/>
        </w:rPr>
        <w:t xml:space="preserve">detí </w:t>
      </w:r>
      <w:r w:rsidR="00DF2E30" w:rsidRPr="00DF2E30">
        <w:rPr>
          <w:b/>
          <w:sz w:val="21"/>
          <w:szCs w:val="21"/>
          <w:lang w:val="sk-SK"/>
        </w:rPr>
        <w:t>k vzdelaniu</w:t>
      </w:r>
      <w:r w:rsidR="006641F6" w:rsidRPr="00DF2E30">
        <w:rPr>
          <w:b/>
          <w:sz w:val="21"/>
          <w:szCs w:val="21"/>
          <w:lang w:val="sk-SK"/>
        </w:rPr>
        <w:t>.</w:t>
      </w:r>
    </w:p>
    <w:p w14:paraId="6E9BD1F0" w14:textId="77777777" w:rsidR="0084626A" w:rsidRPr="00707DB8" w:rsidRDefault="0084626A" w:rsidP="0084626A">
      <w:pPr>
        <w:spacing w:line="276" w:lineRule="auto"/>
        <w:rPr>
          <w:sz w:val="21"/>
          <w:szCs w:val="21"/>
          <w:lang w:val="sk-SK"/>
        </w:rPr>
      </w:pPr>
    </w:p>
    <w:p w14:paraId="6AD1E36A" w14:textId="77777777" w:rsidR="00360D42" w:rsidRPr="000F719A" w:rsidRDefault="00360D42" w:rsidP="00360D42">
      <w:pPr>
        <w:spacing w:line="276" w:lineRule="auto"/>
        <w:rPr>
          <w:sz w:val="21"/>
          <w:szCs w:val="21"/>
          <w:lang w:val="sk-SK"/>
        </w:rPr>
      </w:pPr>
      <w:r w:rsidRPr="000F719A">
        <w:rPr>
          <w:sz w:val="21"/>
          <w:szCs w:val="21"/>
          <w:lang w:val="sk-SK"/>
        </w:rPr>
        <w:t>D</w:t>
      </w:r>
      <w:r w:rsidR="000F719A">
        <w:rPr>
          <w:sz w:val="21"/>
          <w:szCs w:val="21"/>
          <w:lang w:val="sk-SK"/>
        </w:rPr>
        <w:t>igitálna dets</w:t>
      </w:r>
      <w:r w:rsidR="00DF2E30" w:rsidRPr="000F719A">
        <w:rPr>
          <w:sz w:val="21"/>
          <w:szCs w:val="21"/>
          <w:lang w:val="sk-SK"/>
        </w:rPr>
        <w:t>ká univerzita je inovatívny projekt</w:t>
      </w:r>
      <w:r w:rsidRPr="000F719A">
        <w:rPr>
          <w:sz w:val="21"/>
          <w:szCs w:val="21"/>
          <w:lang w:val="sk-SK"/>
        </w:rPr>
        <w:t xml:space="preserve">, </w:t>
      </w:r>
      <w:r w:rsidR="00DF2E30" w:rsidRPr="000F719A">
        <w:rPr>
          <w:sz w:val="21"/>
          <w:szCs w:val="21"/>
          <w:lang w:val="sk-SK"/>
        </w:rPr>
        <w:t>ktorý v deť</w:t>
      </w:r>
      <w:r w:rsidR="004B1503" w:rsidRPr="000F719A">
        <w:rPr>
          <w:sz w:val="21"/>
          <w:szCs w:val="21"/>
          <w:lang w:val="sk-SK"/>
        </w:rPr>
        <w:t>och podporuje prirodzenú zvedavosť a sprostredkuje kreatívne myslenie</w:t>
      </w:r>
      <w:r w:rsidRPr="000F719A">
        <w:rPr>
          <w:sz w:val="21"/>
          <w:szCs w:val="21"/>
          <w:lang w:val="sk-SK"/>
        </w:rPr>
        <w:t xml:space="preserve">. </w:t>
      </w:r>
      <w:r w:rsidR="000F719A" w:rsidRPr="000F719A">
        <w:rPr>
          <w:sz w:val="21"/>
          <w:szCs w:val="21"/>
          <w:lang w:val="sk-SK"/>
        </w:rPr>
        <w:t>Je určená pre žiakov a žiačky</w:t>
      </w:r>
      <w:r w:rsidR="00CA694B">
        <w:rPr>
          <w:sz w:val="21"/>
          <w:szCs w:val="21"/>
          <w:lang w:val="sk-SK"/>
        </w:rPr>
        <w:t xml:space="preserve"> vo veku osem až dvanásť rokov,</w:t>
      </w:r>
      <w:r w:rsidR="000F719A" w:rsidRPr="000F719A">
        <w:rPr>
          <w:sz w:val="21"/>
          <w:szCs w:val="21"/>
          <w:lang w:val="sk-SK"/>
        </w:rPr>
        <w:t xml:space="preserve"> ponúka im možnosť spoznať rôzne vedné disciplíny a už v mladom veku v sebe objaviť </w:t>
      </w:r>
      <w:r w:rsidR="00CA694B">
        <w:rPr>
          <w:sz w:val="21"/>
          <w:szCs w:val="21"/>
          <w:lang w:val="sk-SK"/>
        </w:rPr>
        <w:t>záujem o vedu</w:t>
      </w:r>
      <w:r w:rsidRPr="000F719A">
        <w:rPr>
          <w:sz w:val="21"/>
          <w:szCs w:val="21"/>
          <w:lang w:val="sk-SK"/>
        </w:rPr>
        <w:t xml:space="preserve">. </w:t>
      </w:r>
    </w:p>
    <w:p w14:paraId="110E43D6" w14:textId="77777777" w:rsidR="0084626A" w:rsidRPr="0013271D" w:rsidRDefault="0084626A" w:rsidP="0084626A">
      <w:pPr>
        <w:spacing w:line="276" w:lineRule="auto"/>
        <w:rPr>
          <w:sz w:val="21"/>
          <w:szCs w:val="21"/>
          <w:lang w:val="sk-SK"/>
        </w:rPr>
      </w:pPr>
      <w:r w:rsidRPr="00CA694B">
        <w:rPr>
          <w:sz w:val="21"/>
          <w:szCs w:val="21"/>
          <w:lang w:val="sk-SK"/>
        </w:rPr>
        <w:br/>
      </w:r>
      <w:r w:rsidR="00CE2046" w:rsidRPr="0013271D">
        <w:rPr>
          <w:sz w:val="21"/>
          <w:szCs w:val="21"/>
          <w:lang w:val="sk-SK"/>
        </w:rPr>
        <w:t>Digitálna detská univerzita</w:t>
      </w:r>
      <w:r w:rsidR="00CA694B">
        <w:rPr>
          <w:sz w:val="21"/>
          <w:szCs w:val="21"/>
          <w:lang w:val="sk-SK"/>
        </w:rPr>
        <w:t xml:space="preserve"> sa svojou štruktúrou podobá</w:t>
      </w:r>
      <w:r w:rsidR="00C30CFD" w:rsidRPr="0013271D">
        <w:rPr>
          <w:sz w:val="21"/>
          <w:szCs w:val="21"/>
          <w:lang w:val="sk-SK"/>
        </w:rPr>
        <w:t xml:space="preserve"> klasickej univerzite. Má tri fakulty:</w:t>
      </w:r>
      <w:r w:rsidRPr="0013271D">
        <w:rPr>
          <w:sz w:val="21"/>
          <w:szCs w:val="21"/>
          <w:lang w:val="sk-SK"/>
        </w:rPr>
        <w:t xml:space="preserve"> „</w:t>
      </w:r>
      <w:r w:rsidR="00C30CFD" w:rsidRPr="0013271D">
        <w:rPr>
          <w:sz w:val="21"/>
          <w:szCs w:val="21"/>
          <w:lang w:val="sk-SK"/>
        </w:rPr>
        <w:t>Človek</w:t>
      </w:r>
      <w:r w:rsidRPr="0013271D">
        <w:rPr>
          <w:sz w:val="21"/>
          <w:szCs w:val="21"/>
          <w:lang w:val="sk-SK"/>
        </w:rPr>
        <w:t>“, „</w:t>
      </w:r>
      <w:r w:rsidR="006145C8" w:rsidRPr="0013271D">
        <w:rPr>
          <w:sz w:val="21"/>
          <w:szCs w:val="21"/>
          <w:lang w:val="sk-SK"/>
        </w:rPr>
        <w:t>Príroda</w:t>
      </w:r>
      <w:r w:rsidRPr="0013271D">
        <w:rPr>
          <w:sz w:val="21"/>
          <w:szCs w:val="21"/>
          <w:lang w:val="sk-SK"/>
        </w:rPr>
        <w:t xml:space="preserve">“ </w:t>
      </w:r>
      <w:r w:rsidR="006145C8" w:rsidRPr="0013271D">
        <w:rPr>
          <w:sz w:val="21"/>
          <w:szCs w:val="21"/>
          <w:lang w:val="sk-SK"/>
        </w:rPr>
        <w:t>a</w:t>
      </w:r>
      <w:r w:rsidRPr="0013271D">
        <w:rPr>
          <w:sz w:val="21"/>
          <w:szCs w:val="21"/>
          <w:lang w:val="sk-SK"/>
        </w:rPr>
        <w:t xml:space="preserve"> „Technik</w:t>
      </w:r>
      <w:r w:rsidR="006145C8" w:rsidRPr="0013271D">
        <w:rPr>
          <w:sz w:val="21"/>
          <w:szCs w:val="21"/>
          <w:lang w:val="sk-SK"/>
        </w:rPr>
        <w:t>a</w:t>
      </w:r>
      <w:r w:rsidRPr="0013271D">
        <w:rPr>
          <w:sz w:val="21"/>
          <w:szCs w:val="21"/>
          <w:lang w:val="sk-SK"/>
        </w:rPr>
        <w:t xml:space="preserve">“. </w:t>
      </w:r>
      <w:r w:rsidR="006145C8" w:rsidRPr="0013271D">
        <w:rPr>
          <w:sz w:val="21"/>
          <w:szCs w:val="21"/>
          <w:lang w:val="sk-SK"/>
        </w:rPr>
        <w:t xml:space="preserve">Obsahy prednášok pochádzajú z úspešného nemeckého televízneho myšacieho vysielania </w:t>
      </w:r>
      <w:r w:rsidRPr="0013271D">
        <w:rPr>
          <w:sz w:val="21"/>
          <w:szCs w:val="21"/>
          <w:lang w:val="sk-SK"/>
        </w:rPr>
        <w:t xml:space="preserve">„Die Sendung mit der Maus“. </w:t>
      </w:r>
      <w:r w:rsidR="006145C8" w:rsidRPr="0013271D">
        <w:rPr>
          <w:sz w:val="21"/>
          <w:szCs w:val="21"/>
          <w:lang w:val="sk-SK"/>
        </w:rPr>
        <w:t>V</w:t>
      </w:r>
      <w:r w:rsidRPr="0013271D">
        <w:rPr>
          <w:sz w:val="21"/>
          <w:szCs w:val="21"/>
          <w:lang w:val="sk-SK"/>
        </w:rPr>
        <w:t>ideo</w:t>
      </w:r>
      <w:r w:rsidR="006145C8" w:rsidRPr="0013271D">
        <w:rPr>
          <w:sz w:val="21"/>
          <w:szCs w:val="21"/>
          <w:lang w:val="sk-SK"/>
        </w:rPr>
        <w:t xml:space="preserve"> nahrávky poskytla stanica </w:t>
      </w:r>
      <w:r w:rsidRPr="0013271D">
        <w:rPr>
          <w:sz w:val="21"/>
          <w:szCs w:val="21"/>
          <w:lang w:val="sk-SK"/>
        </w:rPr>
        <w:t xml:space="preserve">WDR </w:t>
      </w:r>
      <w:r w:rsidR="00023B2B" w:rsidRPr="0013271D">
        <w:rPr>
          <w:sz w:val="21"/>
          <w:szCs w:val="21"/>
          <w:lang w:val="sk-SK"/>
        </w:rPr>
        <w:t>a sú dostupné na študij</w:t>
      </w:r>
      <w:r w:rsidR="00CA694B">
        <w:rPr>
          <w:sz w:val="21"/>
          <w:szCs w:val="21"/>
          <w:lang w:val="sk-SK"/>
        </w:rPr>
        <w:t>nej</w:t>
      </w:r>
      <w:r w:rsidR="00023B2B" w:rsidRPr="0013271D">
        <w:rPr>
          <w:sz w:val="21"/>
          <w:szCs w:val="21"/>
          <w:lang w:val="sk-SK"/>
        </w:rPr>
        <w:t xml:space="preserve"> platforme Goetheho inštitútu</w:t>
      </w:r>
      <w:r w:rsidRPr="0013271D">
        <w:rPr>
          <w:sz w:val="21"/>
          <w:szCs w:val="21"/>
          <w:lang w:val="sk-SK"/>
        </w:rPr>
        <w:t>. Christoph Biemann</w:t>
      </w:r>
      <w:r w:rsidR="00360D42" w:rsidRPr="0013271D">
        <w:rPr>
          <w:sz w:val="21"/>
          <w:szCs w:val="21"/>
          <w:lang w:val="sk-SK"/>
        </w:rPr>
        <w:t xml:space="preserve">, </w:t>
      </w:r>
      <w:r w:rsidR="00707DB8">
        <w:rPr>
          <w:sz w:val="21"/>
          <w:szCs w:val="21"/>
          <w:lang w:val="sk-SK"/>
        </w:rPr>
        <w:t>výskumník myšacieho vysielania</w:t>
      </w:r>
      <w:r w:rsidR="00360D42" w:rsidRPr="0013271D">
        <w:rPr>
          <w:sz w:val="21"/>
          <w:szCs w:val="21"/>
          <w:lang w:val="sk-SK"/>
        </w:rPr>
        <w:t xml:space="preserve">, </w:t>
      </w:r>
      <w:r w:rsidR="00023B2B" w:rsidRPr="0013271D">
        <w:rPr>
          <w:sz w:val="21"/>
          <w:szCs w:val="21"/>
          <w:lang w:val="sk-SK"/>
        </w:rPr>
        <w:t xml:space="preserve">pôsobí v jednotlivých </w:t>
      </w:r>
      <w:r w:rsidR="00707DB8">
        <w:rPr>
          <w:sz w:val="21"/>
          <w:szCs w:val="21"/>
          <w:lang w:val="sk-SK"/>
        </w:rPr>
        <w:t>vstupoch</w:t>
      </w:r>
      <w:r w:rsidR="009E7172" w:rsidRPr="0013271D">
        <w:rPr>
          <w:sz w:val="21"/>
          <w:szCs w:val="21"/>
          <w:lang w:val="sk-SK"/>
        </w:rPr>
        <w:t xml:space="preserve"> pod</w:t>
      </w:r>
      <w:r w:rsidR="00707DB8">
        <w:rPr>
          <w:sz w:val="21"/>
          <w:szCs w:val="21"/>
          <w:lang w:val="sk-SK"/>
        </w:rPr>
        <w:t>porne</w:t>
      </w:r>
      <w:r w:rsidR="00360D42" w:rsidRPr="0013271D">
        <w:rPr>
          <w:sz w:val="21"/>
          <w:szCs w:val="21"/>
          <w:lang w:val="sk-SK"/>
        </w:rPr>
        <w:t xml:space="preserve">, </w:t>
      </w:r>
      <w:r w:rsidR="009E7172" w:rsidRPr="0013271D">
        <w:rPr>
          <w:sz w:val="21"/>
          <w:szCs w:val="21"/>
          <w:lang w:val="sk-SK"/>
        </w:rPr>
        <w:t>podobne ako postavy profesora Einsteina a jeho asistentky Sofie Bystrej</w:t>
      </w:r>
      <w:r w:rsidRPr="0013271D">
        <w:rPr>
          <w:sz w:val="21"/>
          <w:szCs w:val="21"/>
          <w:lang w:val="sk-SK"/>
        </w:rPr>
        <w:t xml:space="preserve">. </w:t>
      </w:r>
      <w:r w:rsidR="009E7172" w:rsidRPr="0013271D">
        <w:rPr>
          <w:sz w:val="21"/>
          <w:szCs w:val="21"/>
          <w:lang w:val="sk-SK"/>
        </w:rPr>
        <w:t>V osem- až desaťminút</w:t>
      </w:r>
      <w:r w:rsidR="00707DB8">
        <w:rPr>
          <w:sz w:val="21"/>
          <w:szCs w:val="21"/>
          <w:lang w:val="sk-SK"/>
        </w:rPr>
        <w:t>ových prednáškach sa deti môžu ob</w:t>
      </w:r>
      <w:r w:rsidR="009E7172" w:rsidRPr="0013271D">
        <w:rPr>
          <w:sz w:val="21"/>
          <w:szCs w:val="21"/>
          <w:lang w:val="sk-SK"/>
        </w:rPr>
        <w:t xml:space="preserve">oznámiť s rôznymi </w:t>
      </w:r>
      <w:r w:rsidR="0013271D" w:rsidRPr="0013271D">
        <w:rPr>
          <w:sz w:val="21"/>
          <w:szCs w:val="21"/>
          <w:lang w:val="sk-SK"/>
        </w:rPr>
        <w:t>tematickými</w:t>
      </w:r>
      <w:r w:rsidR="009E7172" w:rsidRPr="0013271D">
        <w:rPr>
          <w:sz w:val="21"/>
          <w:szCs w:val="21"/>
          <w:lang w:val="sk-SK"/>
        </w:rPr>
        <w:t xml:space="preserve"> okruhmi</w:t>
      </w:r>
      <w:r w:rsidR="00360D42" w:rsidRPr="0013271D">
        <w:rPr>
          <w:sz w:val="21"/>
          <w:szCs w:val="21"/>
          <w:lang w:val="sk-SK"/>
        </w:rPr>
        <w:t xml:space="preserve">, </w:t>
      </w:r>
      <w:r w:rsidR="009E7172" w:rsidRPr="0013271D">
        <w:rPr>
          <w:sz w:val="21"/>
          <w:szCs w:val="21"/>
          <w:lang w:val="sk-SK"/>
        </w:rPr>
        <w:t xml:space="preserve">spoznajú odpovede na svoje otázky a </w:t>
      </w:r>
      <w:r w:rsidR="0013271D" w:rsidRPr="0013271D">
        <w:rPr>
          <w:sz w:val="21"/>
          <w:szCs w:val="21"/>
          <w:lang w:val="sk-SK"/>
        </w:rPr>
        <w:t>zároveň sa naučia svoje prvé nemecké slovíčka</w:t>
      </w:r>
      <w:r w:rsidR="00360D42" w:rsidRPr="0013271D">
        <w:rPr>
          <w:sz w:val="21"/>
          <w:szCs w:val="21"/>
          <w:lang w:val="sk-SK"/>
        </w:rPr>
        <w:t>.</w:t>
      </w:r>
      <w:r w:rsidRPr="0013271D">
        <w:rPr>
          <w:sz w:val="21"/>
          <w:szCs w:val="21"/>
          <w:lang w:val="sk-SK"/>
        </w:rPr>
        <w:br/>
      </w:r>
    </w:p>
    <w:p w14:paraId="6B4D12A0" w14:textId="77777777" w:rsidR="0084626A" w:rsidRPr="007350E6" w:rsidRDefault="00107A92" w:rsidP="0084626A">
      <w:pPr>
        <w:spacing w:line="276" w:lineRule="auto"/>
        <w:rPr>
          <w:sz w:val="21"/>
          <w:szCs w:val="21"/>
          <w:lang w:val="sk-SK"/>
        </w:rPr>
      </w:pPr>
      <w:r w:rsidRPr="007350E6">
        <w:rPr>
          <w:sz w:val="21"/>
          <w:szCs w:val="21"/>
          <w:lang w:val="sk-SK"/>
        </w:rPr>
        <w:t xml:space="preserve">Digitálna detská univerzita spája viacero </w:t>
      </w:r>
      <w:r w:rsidR="007350E6">
        <w:rPr>
          <w:sz w:val="21"/>
          <w:szCs w:val="21"/>
          <w:lang w:val="sk-SK"/>
        </w:rPr>
        <w:t xml:space="preserve">najprogresívnejších </w:t>
      </w:r>
      <w:r w:rsidRPr="007350E6">
        <w:rPr>
          <w:sz w:val="21"/>
          <w:szCs w:val="21"/>
          <w:lang w:val="sk-SK"/>
        </w:rPr>
        <w:t>pedagogických prístupov a metód.</w:t>
      </w:r>
    </w:p>
    <w:p w14:paraId="06D07293" w14:textId="77777777" w:rsidR="0084626A" w:rsidRPr="007350E6" w:rsidRDefault="0084626A" w:rsidP="0084626A">
      <w:pPr>
        <w:spacing w:line="276" w:lineRule="auto"/>
        <w:rPr>
          <w:sz w:val="21"/>
          <w:szCs w:val="21"/>
          <w:lang w:val="sk-SK"/>
        </w:rPr>
      </w:pPr>
    </w:p>
    <w:p w14:paraId="05C81AFE" w14:textId="77777777" w:rsidR="0084626A" w:rsidRPr="00683708" w:rsidRDefault="007350E6" w:rsidP="0084626A">
      <w:pPr>
        <w:pStyle w:val="Listenabsatz"/>
        <w:spacing w:line="276" w:lineRule="auto"/>
        <w:ind w:left="0"/>
        <w:contextualSpacing w:val="0"/>
        <w:rPr>
          <w:rFonts w:ascii="Goethe FF Clan" w:hAnsi="Goethe FF Clan" w:cs="Times New Roman"/>
          <w:b/>
          <w:sz w:val="21"/>
          <w:szCs w:val="21"/>
          <w:lang w:val="sk-SK"/>
        </w:rPr>
      </w:pPr>
      <w:r w:rsidRPr="00683708">
        <w:rPr>
          <w:rFonts w:ascii="Goethe FF Clan" w:hAnsi="Goethe FF Clan" w:cs="Times New Roman"/>
          <w:b/>
          <w:sz w:val="21"/>
          <w:szCs w:val="21"/>
          <w:lang w:val="sk-SK"/>
        </w:rPr>
        <w:t>UČENIE HROU</w:t>
      </w:r>
    </w:p>
    <w:p w14:paraId="68C02E7B" w14:textId="77777777" w:rsidR="0084626A" w:rsidRPr="0084626A" w:rsidRDefault="007350E6" w:rsidP="0084626A">
      <w:pPr>
        <w:spacing w:line="276" w:lineRule="auto"/>
        <w:rPr>
          <w:sz w:val="21"/>
          <w:szCs w:val="21"/>
        </w:rPr>
      </w:pPr>
      <w:r w:rsidRPr="00683708">
        <w:rPr>
          <w:sz w:val="21"/>
          <w:szCs w:val="21"/>
          <w:lang w:val="sk-SK"/>
        </w:rPr>
        <w:t>Digitálna detská univerzita deti k učeniu nenúti, skôr v nich hravým</w:t>
      </w:r>
      <w:r w:rsidR="00076BA8" w:rsidRPr="00683708">
        <w:rPr>
          <w:sz w:val="21"/>
          <w:szCs w:val="21"/>
          <w:lang w:val="sk-SK"/>
        </w:rPr>
        <w:t>, detským spôsobom</w:t>
      </w:r>
      <w:r w:rsidRPr="00683708">
        <w:rPr>
          <w:sz w:val="21"/>
          <w:szCs w:val="21"/>
          <w:lang w:val="sk-SK"/>
        </w:rPr>
        <w:t xml:space="preserve"> prebúdza záujem</w:t>
      </w:r>
      <w:r w:rsidR="0084626A" w:rsidRPr="00683708">
        <w:rPr>
          <w:sz w:val="21"/>
          <w:szCs w:val="21"/>
          <w:lang w:val="sk-SK"/>
        </w:rPr>
        <w:t xml:space="preserve">. </w:t>
      </w:r>
      <w:r w:rsidR="00076BA8" w:rsidRPr="00683708">
        <w:rPr>
          <w:sz w:val="21"/>
          <w:szCs w:val="21"/>
          <w:lang w:val="sk-SK"/>
        </w:rPr>
        <w:t>Tak sa posilňuje ich motivácia a sebadisciplína v učení</w:t>
      </w:r>
      <w:r w:rsidR="002B4129" w:rsidRPr="00683708">
        <w:rPr>
          <w:sz w:val="21"/>
          <w:szCs w:val="21"/>
          <w:lang w:val="sk-SK"/>
        </w:rPr>
        <w:t>. Vo videách sa striedajú pasí</w:t>
      </w:r>
      <w:r w:rsidR="0084626A" w:rsidRPr="00683708">
        <w:rPr>
          <w:sz w:val="21"/>
          <w:szCs w:val="21"/>
          <w:lang w:val="sk-SK"/>
        </w:rPr>
        <w:t>v</w:t>
      </w:r>
      <w:r w:rsidR="002B4129" w:rsidRPr="00683708">
        <w:rPr>
          <w:sz w:val="21"/>
          <w:szCs w:val="21"/>
          <w:lang w:val="sk-SK"/>
        </w:rPr>
        <w:t>n</w:t>
      </w:r>
      <w:r w:rsidR="0084626A" w:rsidRPr="00683708">
        <w:rPr>
          <w:sz w:val="21"/>
          <w:szCs w:val="21"/>
          <w:lang w:val="sk-SK"/>
        </w:rPr>
        <w:t xml:space="preserve">e </w:t>
      </w:r>
      <w:r w:rsidR="002B4129" w:rsidRPr="00683708">
        <w:rPr>
          <w:sz w:val="21"/>
          <w:szCs w:val="21"/>
          <w:lang w:val="sk-SK"/>
        </w:rPr>
        <w:t>a aktí</w:t>
      </w:r>
      <w:r w:rsidR="0084626A" w:rsidRPr="00683708">
        <w:rPr>
          <w:sz w:val="21"/>
          <w:szCs w:val="21"/>
          <w:lang w:val="sk-SK"/>
        </w:rPr>
        <w:t>v</w:t>
      </w:r>
      <w:r w:rsidR="002B4129" w:rsidRPr="00683708">
        <w:rPr>
          <w:sz w:val="21"/>
          <w:szCs w:val="21"/>
          <w:lang w:val="sk-SK"/>
        </w:rPr>
        <w:t>n</w:t>
      </w:r>
      <w:r w:rsidR="0084626A" w:rsidRPr="00683708">
        <w:rPr>
          <w:sz w:val="21"/>
          <w:szCs w:val="21"/>
          <w:lang w:val="sk-SK"/>
        </w:rPr>
        <w:t xml:space="preserve">e </w:t>
      </w:r>
      <w:r w:rsidR="002B4129" w:rsidRPr="00683708">
        <w:rPr>
          <w:sz w:val="21"/>
          <w:szCs w:val="21"/>
          <w:lang w:val="sk-SK"/>
        </w:rPr>
        <w:t>sekvencie</w:t>
      </w:r>
      <w:r w:rsidR="0084626A" w:rsidRPr="00683708">
        <w:rPr>
          <w:sz w:val="21"/>
          <w:szCs w:val="21"/>
          <w:lang w:val="sk-SK"/>
        </w:rPr>
        <w:t xml:space="preserve">: </w:t>
      </w:r>
      <w:r w:rsidR="0085729E" w:rsidRPr="00683708">
        <w:rPr>
          <w:sz w:val="21"/>
          <w:szCs w:val="21"/>
          <w:lang w:val="sk-SK"/>
        </w:rPr>
        <w:t xml:space="preserve">po každej vyučovacej jednotke sa otvorí sekcia s úlohami, ktoré </w:t>
      </w:r>
      <w:r w:rsidR="009E2835" w:rsidRPr="00683708">
        <w:rPr>
          <w:sz w:val="21"/>
          <w:szCs w:val="21"/>
          <w:lang w:val="sk-SK"/>
        </w:rPr>
        <w:t xml:space="preserve">dieťa podnecujú k tomu, aby si samo vytváralo potrebné </w:t>
      </w:r>
      <w:r w:rsidR="0028014F" w:rsidRPr="00683708">
        <w:rPr>
          <w:sz w:val="21"/>
          <w:szCs w:val="21"/>
          <w:lang w:val="sk-SK"/>
        </w:rPr>
        <w:t>prepojenia</w:t>
      </w:r>
      <w:r w:rsidR="0084626A" w:rsidRPr="00683708">
        <w:rPr>
          <w:sz w:val="21"/>
          <w:szCs w:val="21"/>
          <w:lang w:val="sk-SK"/>
        </w:rPr>
        <w:t xml:space="preserve">, </w:t>
      </w:r>
      <w:r w:rsidR="00683708" w:rsidRPr="00683708">
        <w:rPr>
          <w:sz w:val="21"/>
          <w:szCs w:val="21"/>
          <w:lang w:val="sk-SK"/>
        </w:rPr>
        <w:t>vyvodzovalo paralely a rozmýšľalo kreatívne</w:t>
      </w:r>
      <w:r w:rsidR="0084626A" w:rsidRPr="00683708">
        <w:rPr>
          <w:sz w:val="21"/>
          <w:szCs w:val="21"/>
          <w:lang w:val="sk-SK"/>
        </w:rPr>
        <w:t xml:space="preserve">. </w:t>
      </w:r>
      <w:r w:rsidR="00683708" w:rsidRPr="00683708">
        <w:rPr>
          <w:sz w:val="21"/>
          <w:szCs w:val="21"/>
          <w:lang w:val="sk-SK"/>
        </w:rPr>
        <w:t>Úlohy sú rozdelené do dvoch kategórií</w:t>
      </w:r>
      <w:r w:rsidR="0084626A" w:rsidRPr="00683708">
        <w:rPr>
          <w:sz w:val="21"/>
          <w:szCs w:val="21"/>
          <w:lang w:val="sk-SK"/>
        </w:rPr>
        <w:t xml:space="preserve">: </w:t>
      </w:r>
      <w:r w:rsidR="00683708" w:rsidRPr="00683708">
        <w:rPr>
          <w:sz w:val="21"/>
          <w:szCs w:val="21"/>
          <w:lang w:val="sk-SK"/>
        </w:rPr>
        <w:t>obsahové a jazykové.</w:t>
      </w:r>
    </w:p>
    <w:p w14:paraId="2FC404F8" w14:textId="77777777" w:rsidR="0084626A" w:rsidRPr="0084626A" w:rsidRDefault="0084626A" w:rsidP="0084626A">
      <w:pPr>
        <w:pStyle w:val="Listenabsatz"/>
        <w:spacing w:line="276" w:lineRule="auto"/>
        <w:ind w:left="0"/>
        <w:contextualSpacing w:val="0"/>
        <w:rPr>
          <w:rFonts w:ascii="Goethe FF Clan" w:hAnsi="Goethe FF Clan" w:cs="Times New Roman"/>
          <w:b/>
          <w:sz w:val="21"/>
          <w:szCs w:val="21"/>
          <w:lang w:val="de-DE"/>
        </w:rPr>
      </w:pPr>
    </w:p>
    <w:p w14:paraId="0DFF613C" w14:textId="77777777" w:rsidR="0084626A" w:rsidRPr="00BA1FB0" w:rsidRDefault="00683708" w:rsidP="0084626A">
      <w:pPr>
        <w:pStyle w:val="Listenabsatz"/>
        <w:spacing w:line="276" w:lineRule="auto"/>
        <w:ind w:left="0"/>
        <w:contextualSpacing w:val="0"/>
        <w:rPr>
          <w:rFonts w:ascii="Goethe FF Clan" w:hAnsi="Goethe FF Clan" w:cs="Times New Roman"/>
          <w:b/>
          <w:sz w:val="21"/>
          <w:szCs w:val="21"/>
          <w:lang w:val="sk-SK"/>
        </w:rPr>
      </w:pPr>
      <w:r w:rsidRPr="00BA1FB0">
        <w:rPr>
          <w:rFonts w:ascii="Goethe FF Clan" w:hAnsi="Goethe FF Clan" w:cs="Times New Roman"/>
          <w:b/>
          <w:sz w:val="21"/>
          <w:szCs w:val="21"/>
          <w:lang w:val="sk-SK"/>
        </w:rPr>
        <w:t>CUDZÍ JAZYK</w:t>
      </w:r>
    </w:p>
    <w:p w14:paraId="1941E4AF" w14:textId="77777777" w:rsidR="00360D42" w:rsidRPr="00BA1FB0" w:rsidRDefault="00B84E36" w:rsidP="00360D42">
      <w:pPr>
        <w:spacing w:line="276" w:lineRule="auto"/>
        <w:rPr>
          <w:sz w:val="21"/>
          <w:szCs w:val="21"/>
          <w:lang w:val="sk-SK"/>
        </w:rPr>
      </w:pPr>
      <w:r w:rsidRPr="00BA1FB0">
        <w:rPr>
          <w:sz w:val="21"/>
          <w:szCs w:val="21"/>
          <w:lang w:val="sk-SK"/>
        </w:rPr>
        <w:t xml:space="preserve">Ovládanie cudzieho jazyka patrí k hlavným kompetenciám </w:t>
      </w:r>
      <w:r w:rsidR="00360D42" w:rsidRPr="00BA1FB0">
        <w:rPr>
          <w:sz w:val="21"/>
          <w:szCs w:val="21"/>
          <w:lang w:val="sk-SK"/>
        </w:rPr>
        <w:t xml:space="preserve">21. </w:t>
      </w:r>
      <w:r w:rsidRPr="00BA1FB0">
        <w:rPr>
          <w:sz w:val="21"/>
          <w:szCs w:val="21"/>
          <w:lang w:val="sk-SK"/>
        </w:rPr>
        <w:t>storočia</w:t>
      </w:r>
      <w:r w:rsidR="00360D42" w:rsidRPr="00BA1FB0">
        <w:rPr>
          <w:sz w:val="21"/>
          <w:szCs w:val="21"/>
          <w:lang w:val="sk-SK"/>
        </w:rPr>
        <w:t xml:space="preserve">. </w:t>
      </w:r>
      <w:r w:rsidRPr="00BA1FB0">
        <w:rPr>
          <w:sz w:val="21"/>
          <w:szCs w:val="21"/>
          <w:lang w:val="sk-SK"/>
        </w:rPr>
        <w:t xml:space="preserve">Čím </w:t>
      </w:r>
      <w:r w:rsidR="005B4B75">
        <w:rPr>
          <w:sz w:val="21"/>
          <w:szCs w:val="21"/>
          <w:lang w:val="sk-SK"/>
        </w:rPr>
        <w:t>skôr sa dieťa začne učiť</w:t>
      </w:r>
      <w:r w:rsidRPr="00BA1FB0">
        <w:rPr>
          <w:sz w:val="21"/>
          <w:szCs w:val="21"/>
          <w:lang w:val="sk-SK"/>
        </w:rPr>
        <w:t xml:space="preserve"> cudzí jazyk</w:t>
      </w:r>
      <w:r w:rsidR="00360D42" w:rsidRPr="00BA1FB0">
        <w:rPr>
          <w:sz w:val="21"/>
          <w:szCs w:val="21"/>
          <w:lang w:val="sk-SK"/>
        </w:rPr>
        <w:t xml:space="preserve">, </w:t>
      </w:r>
      <w:r w:rsidRPr="00BA1FB0">
        <w:rPr>
          <w:sz w:val="21"/>
          <w:szCs w:val="21"/>
          <w:lang w:val="sk-SK"/>
        </w:rPr>
        <w:t>tým je pravdep</w:t>
      </w:r>
      <w:bookmarkStart w:id="0" w:name="_GoBack"/>
      <w:r w:rsidRPr="00BA1FB0">
        <w:rPr>
          <w:sz w:val="21"/>
          <w:szCs w:val="21"/>
          <w:lang w:val="sk-SK"/>
        </w:rPr>
        <w:t>o</w:t>
      </w:r>
      <w:bookmarkEnd w:id="0"/>
      <w:r w:rsidRPr="00BA1FB0">
        <w:rPr>
          <w:sz w:val="21"/>
          <w:szCs w:val="21"/>
          <w:lang w:val="sk-SK"/>
        </w:rPr>
        <w:t>dobnejšie</w:t>
      </w:r>
      <w:r w:rsidR="00360D42" w:rsidRPr="00BA1FB0">
        <w:rPr>
          <w:sz w:val="21"/>
          <w:szCs w:val="21"/>
          <w:lang w:val="sk-SK"/>
        </w:rPr>
        <w:t xml:space="preserve">, </w:t>
      </w:r>
      <w:r w:rsidRPr="00BA1FB0">
        <w:rPr>
          <w:sz w:val="21"/>
          <w:szCs w:val="21"/>
          <w:lang w:val="sk-SK"/>
        </w:rPr>
        <w:t xml:space="preserve">že ho neskôr bude bez väčších ťažkostí </w:t>
      </w:r>
      <w:r w:rsidR="00A702B9" w:rsidRPr="00BA1FB0">
        <w:rPr>
          <w:sz w:val="21"/>
          <w:szCs w:val="21"/>
          <w:lang w:val="sk-SK"/>
        </w:rPr>
        <w:t>ovládať a hovoriť ním bez výrazného prízvuku</w:t>
      </w:r>
      <w:r w:rsidR="00360D42" w:rsidRPr="00BA1FB0">
        <w:rPr>
          <w:sz w:val="21"/>
          <w:szCs w:val="21"/>
          <w:lang w:val="sk-SK"/>
        </w:rPr>
        <w:t xml:space="preserve">. </w:t>
      </w:r>
      <w:r w:rsidR="00A702B9" w:rsidRPr="00BA1FB0">
        <w:rPr>
          <w:sz w:val="21"/>
          <w:szCs w:val="21"/>
          <w:lang w:val="sk-SK"/>
        </w:rPr>
        <w:t xml:space="preserve">Preto je </w:t>
      </w:r>
      <w:r w:rsidR="00F94A75" w:rsidRPr="00BA1FB0">
        <w:rPr>
          <w:sz w:val="21"/>
          <w:szCs w:val="21"/>
          <w:lang w:val="sk-SK"/>
        </w:rPr>
        <w:t>na Digitálnej detskej univerzite výučba vedomostných predmetov spojená so spoznávaním nemeckého jazyka</w:t>
      </w:r>
      <w:r w:rsidR="00360D42" w:rsidRPr="00BA1FB0">
        <w:rPr>
          <w:sz w:val="21"/>
          <w:szCs w:val="21"/>
          <w:lang w:val="sk-SK"/>
        </w:rPr>
        <w:t xml:space="preserve">: </w:t>
      </w:r>
      <w:r w:rsidR="00F94A75" w:rsidRPr="00BA1FB0">
        <w:rPr>
          <w:sz w:val="21"/>
          <w:szCs w:val="21"/>
          <w:lang w:val="sk-SK"/>
        </w:rPr>
        <w:t>popri angličtine ide o</w:t>
      </w:r>
      <w:r w:rsidR="00707DB8">
        <w:rPr>
          <w:sz w:val="21"/>
          <w:szCs w:val="21"/>
          <w:lang w:val="sk-SK"/>
        </w:rPr>
        <w:t> </w:t>
      </w:r>
      <w:r w:rsidR="00930C74" w:rsidRPr="00BA1FB0">
        <w:rPr>
          <w:sz w:val="21"/>
          <w:szCs w:val="21"/>
          <w:lang w:val="sk-SK"/>
        </w:rPr>
        <w:t>najdôležitejší</w:t>
      </w:r>
      <w:r w:rsidR="00707DB8">
        <w:rPr>
          <w:sz w:val="21"/>
          <w:szCs w:val="21"/>
          <w:lang w:val="sk-SK"/>
        </w:rPr>
        <w:t xml:space="preserve"> a</w:t>
      </w:r>
      <w:r w:rsidR="00930C74" w:rsidRPr="00BA1FB0">
        <w:rPr>
          <w:sz w:val="21"/>
          <w:szCs w:val="21"/>
          <w:lang w:val="sk-SK"/>
        </w:rPr>
        <w:t xml:space="preserve"> v Európe najrozšírenejší</w:t>
      </w:r>
      <w:r w:rsidR="004A310C" w:rsidRPr="00BA1FB0">
        <w:rPr>
          <w:sz w:val="21"/>
          <w:szCs w:val="21"/>
          <w:lang w:val="sk-SK"/>
        </w:rPr>
        <w:t xml:space="preserve"> jazyk vedecke</w:t>
      </w:r>
      <w:r w:rsidR="00930C74" w:rsidRPr="00BA1FB0">
        <w:rPr>
          <w:sz w:val="21"/>
          <w:szCs w:val="21"/>
          <w:lang w:val="sk-SK"/>
        </w:rPr>
        <w:t>j komunity</w:t>
      </w:r>
      <w:r w:rsidR="00360D42" w:rsidRPr="00BA1FB0">
        <w:rPr>
          <w:sz w:val="21"/>
          <w:szCs w:val="21"/>
          <w:lang w:val="sk-SK"/>
        </w:rPr>
        <w:t xml:space="preserve">. </w:t>
      </w:r>
      <w:r w:rsidR="004A310C" w:rsidRPr="00BA1FB0">
        <w:rPr>
          <w:sz w:val="21"/>
          <w:szCs w:val="21"/>
          <w:lang w:val="sk-SK"/>
        </w:rPr>
        <w:t xml:space="preserve">Každým </w:t>
      </w:r>
      <w:r w:rsidR="004A310C" w:rsidRPr="00BA1FB0">
        <w:rPr>
          <w:sz w:val="21"/>
          <w:szCs w:val="21"/>
          <w:lang w:val="sk-SK"/>
        </w:rPr>
        <w:lastRenderedPageBreak/>
        <w:t xml:space="preserve">ďalším cudzím jazykom </w:t>
      </w:r>
      <w:r w:rsidR="00BA1FB0" w:rsidRPr="00BA1FB0">
        <w:rPr>
          <w:sz w:val="21"/>
          <w:szCs w:val="21"/>
          <w:lang w:val="sk-SK"/>
        </w:rPr>
        <w:t>si</w:t>
      </w:r>
      <w:r w:rsidR="004A310C" w:rsidRPr="00BA1FB0">
        <w:rPr>
          <w:sz w:val="21"/>
          <w:szCs w:val="21"/>
          <w:lang w:val="sk-SK"/>
        </w:rPr>
        <w:t xml:space="preserve"> deti rozš</w:t>
      </w:r>
      <w:r w:rsidR="00BA1FB0" w:rsidRPr="00BA1FB0">
        <w:rPr>
          <w:sz w:val="21"/>
          <w:szCs w:val="21"/>
          <w:lang w:val="sk-SK"/>
        </w:rPr>
        <w:t>irujú vedomosti o svete</w:t>
      </w:r>
      <w:r w:rsidR="00360D42" w:rsidRPr="00BA1FB0">
        <w:rPr>
          <w:sz w:val="21"/>
          <w:szCs w:val="21"/>
          <w:lang w:val="sk-SK"/>
        </w:rPr>
        <w:t xml:space="preserve">, </w:t>
      </w:r>
      <w:r w:rsidR="00707DB8">
        <w:rPr>
          <w:sz w:val="21"/>
          <w:szCs w:val="21"/>
          <w:lang w:val="sk-SK"/>
        </w:rPr>
        <w:t>učia sa</w:t>
      </w:r>
      <w:r w:rsidR="00BA1FB0" w:rsidRPr="00BA1FB0">
        <w:rPr>
          <w:sz w:val="21"/>
          <w:szCs w:val="21"/>
          <w:lang w:val="sk-SK"/>
        </w:rPr>
        <w:t xml:space="preserve"> tolerancii</w:t>
      </w:r>
      <w:r w:rsidR="00360D42" w:rsidRPr="00BA1FB0">
        <w:rPr>
          <w:sz w:val="21"/>
          <w:szCs w:val="21"/>
          <w:lang w:val="sk-SK"/>
        </w:rPr>
        <w:t xml:space="preserve">, </w:t>
      </w:r>
      <w:r w:rsidR="00BA1FB0" w:rsidRPr="00BA1FB0">
        <w:rPr>
          <w:sz w:val="21"/>
          <w:szCs w:val="21"/>
          <w:lang w:val="sk-SK"/>
        </w:rPr>
        <w:t>získavajú medzinárodný rozhľad a navyše si trénujú mozog</w:t>
      </w:r>
      <w:r w:rsidR="00360D42" w:rsidRPr="00BA1FB0">
        <w:rPr>
          <w:sz w:val="21"/>
          <w:szCs w:val="21"/>
          <w:lang w:val="sk-SK"/>
        </w:rPr>
        <w:t xml:space="preserve">. </w:t>
      </w:r>
      <w:r w:rsidR="00BA1FB0" w:rsidRPr="00BA1FB0">
        <w:rPr>
          <w:sz w:val="21"/>
          <w:szCs w:val="21"/>
          <w:lang w:val="sk-SK"/>
        </w:rPr>
        <w:t xml:space="preserve">Vďaka najmodernejším metódam, ako napríklad </w:t>
      </w:r>
      <w:r w:rsidR="00360D42" w:rsidRPr="00BA1FB0">
        <w:rPr>
          <w:sz w:val="21"/>
          <w:szCs w:val="21"/>
          <w:lang w:val="sk-SK"/>
        </w:rPr>
        <w:t xml:space="preserve">„CLIL“ (Content </w:t>
      </w:r>
      <w:r w:rsidR="00F00E26" w:rsidRPr="00BA1FB0">
        <w:rPr>
          <w:sz w:val="21"/>
          <w:szCs w:val="21"/>
          <w:lang w:val="sk-SK"/>
        </w:rPr>
        <w:t>and L</w:t>
      </w:r>
      <w:r w:rsidR="00360D42" w:rsidRPr="00BA1FB0">
        <w:rPr>
          <w:sz w:val="21"/>
          <w:szCs w:val="21"/>
          <w:lang w:val="sk-SK"/>
        </w:rPr>
        <w:t xml:space="preserve">anguage </w:t>
      </w:r>
      <w:r w:rsidR="00F00E26" w:rsidRPr="00BA1FB0">
        <w:rPr>
          <w:sz w:val="21"/>
          <w:szCs w:val="21"/>
          <w:lang w:val="sk-SK"/>
        </w:rPr>
        <w:t>I</w:t>
      </w:r>
      <w:r w:rsidR="00360D42" w:rsidRPr="00BA1FB0">
        <w:rPr>
          <w:sz w:val="21"/>
          <w:szCs w:val="21"/>
          <w:lang w:val="sk-SK"/>
        </w:rPr>
        <w:t xml:space="preserve">ntegrated Learning) </w:t>
      </w:r>
      <w:r w:rsidR="00BA1FB0" w:rsidRPr="00BA1FB0">
        <w:rPr>
          <w:sz w:val="21"/>
          <w:szCs w:val="21"/>
          <w:lang w:val="sk-SK"/>
        </w:rPr>
        <w:t>alebo</w:t>
      </w:r>
      <w:r w:rsidR="00360D42" w:rsidRPr="00BA1FB0">
        <w:rPr>
          <w:sz w:val="21"/>
          <w:szCs w:val="21"/>
          <w:lang w:val="sk-SK"/>
        </w:rPr>
        <w:t xml:space="preserve"> „</w:t>
      </w:r>
      <w:r w:rsidR="00BA1FB0" w:rsidRPr="00BA1FB0">
        <w:rPr>
          <w:sz w:val="21"/>
          <w:szCs w:val="21"/>
          <w:lang w:val="sk-SK"/>
        </w:rPr>
        <w:t>vnorené vyučovanie</w:t>
      </w:r>
      <w:r w:rsidR="00360D42" w:rsidRPr="00BA1FB0">
        <w:rPr>
          <w:sz w:val="21"/>
          <w:szCs w:val="21"/>
          <w:lang w:val="sk-SK"/>
        </w:rPr>
        <w:t xml:space="preserve">“ </w:t>
      </w:r>
      <w:r w:rsidR="00BA1FB0" w:rsidRPr="00BA1FB0">
        <w:rPr>
          <w:sz w:val="21"/>
          <w:szCs w:val="21"/>
          <w:lang w:val="sk-SK"/>
        </w:rPr>
        <w:t xml:space="preserve">je osvojovanie si nemeckého jazyka pre deti zaujímavé a </w:t>
      </w:r>
      <w:r w:rsidR="0023456C">
        <w:rPr>
          <w:sz w:val="21"/>
          <w:szCs w:val="21"/>
          <w:lang w:val="sk-SK"/>
        </w:rPr>
        <w:t>predstavu</w:t>
      </w:r>
      <w:r w:rsidR="00BA1FB0" w:rsidRPr="00BA1FB0">
        <w:rPr>
          <w:sz w:val="21"/>
          <w:szCs w:val="21"/>
          <w:lang w:val="sk-SK"/>
        </w:rPr>
        <w:t xml:space="preserve">je </w:t>
      </w:r>
      <w:r w:rsidR="00707DB8">
        <w:rPr>
          <w:sz w:val="21"/>
          <w:szCs w:val="21"/>
          <w:lang w:val="sk-SK"/>
        </w:rPr>
        <w:t xml:space="preserve">pre nich </w:t>
      </w:r>
      <w:r w:rsidR="00BA1FB0" w:rsidRPr="00BA1FB0">
        <w:rPr>
          <w:sz w:val="21"/>
          <w:szCs w:val="21"/>
          <w:lang w:val="sk-SK"/>
        </w:rPr>
        <w:t>zdrojom motivácie</w:t>
      </w:r>
      <w:r w:rsidR="00360D42" w:rsidRPr="00BA1FB0">
        <w:rPr>
          <w:sz w:val="21"/>
          <w:szCs w:val="21"/>
          <w:lang w:val="sk-SK"/>
        </w:rPr>
        <w:t>.</w:t>
      </w:r>
    </w:p>
    <w:p w14:paraId="0FEED5A9" w14:textId="77777777" w:rsidR="0084626A" w:rsidRPr="00871E47" w:rsidRDefault="005B4B75" w:rsidP="0084626A">
      <w:pPr>
        <w:pStyle w:val="Listenabsatz"/>
        <w:spacing w:line="276" w:lineRule="auto"/>
        <w:ind w:left="0"/>
        <w:contextualSpacing w:val="0"/>
        <w:rPr>
          <w:rFonts w:ascii="Goethe FF Clan" w:hAnsi="Goethe FF Clan" w:cs="Times New Roman"/>
          <w:sz w:val="21"/>
          <w:szCs w:val="21"/>
          <w:lang w:val="sk-SK"/>
        </w:rPr>
      </w:pPr>
      <w:r w:rsidRPr="005B4B75">
        <w:rPr>
          <w:rFonts w:ascii="Goethe FF Clan" w:hAnsi="Goethe FF Clan" w:cs="Times New Roman"/>
          <w:sz w:val="21"/>
          <w:szCs w:val="21"/>
          <w:lang w:val="sk-SK"/>
        </w:rPr>
        <w:t>Čím skôr sa dieťa začne učiť cudzí jazyk, tým je pravdepodobnejšie</w:t>
      </w:r>
      <w:r w:rsidR="0084626A" w:rsidRPr="005B4B75">
        <w:rPr>
          <w:rFonts w:ascii="Goethe FF Clan" w:hAnsi="Goethe FF Clan" w:cs="Times New Roman"/>
          <w:sz w:val="21"/>
          <w:szCs w:val="21"/>
          <w:lang w:val="sk-SK"/>
        </w:rPr>
        <w:t xml:space="preserve">, </w:t>
      </w:r>
      <w:r>
        <w:rPr>
          <w:rFonts w:ascii="Goethe FF Clan" w:hAnsi="Goethe FF Clan" w:cs="Times New Roman"/>
          <w:sz w:val="21"/>
          <w:szCs w:val="21"/>
          <w:lang w:val="sk-SK"/>
        </w:rPr>
        <w:t>že ho bude bez väčších ťažkostí ovládať a neskôr ním za určitých okolností hovoriť bez výrazného prízvuku</w:t>
      </w:r>
      <w:r w:rsidR="0084626A" w:rsidRPr="005B4B75">
        <w:rPr>
          <w:rFonts w:ascii="Goethe FF Clan" w:hAnsi="Goethe FF Clan" w:cs="Times New Roman"/>
          <w:sz w:val="21"/>
          <w:szCs w:val="21"/>
          <w:lang w:val="sk-SK"/>
        </w:rPr>
        <w:t xml:space="preserve">. </w:t>
      </w:r>
      <w:r w:rsidR="00871E47">
        <w:rPr>
          <w:rFonts w:ascii="Goethe FF Clan" w:hAnsi="Goethe FF Clan" w:cs="Times New Roman"/>
          <w:sz w:val="21"/>
          <w:szCs w:val="21"/>
          <w:lang w:val="sk-SK"/>
        </w:rPr>
        <w:t>S mladými žiakmi a žiačkami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, 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>ktorí ešte po nemecky nevedia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, 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>sa profesor Einstein a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 So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>fia Bystrá rozprávajú po slovensky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, 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>no tu a tam zakomponujú do svojich výpovedí nemecké slovíčka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. </w:t>
      </w:r>
      <w:r w:rsidR="00871E47">
        <w:rPr>
          <w:rFonts w:ascii="Goethe FF Clan" w:hAnsi="Goethe FF Clan" w:cs="Times New Roman"/>
          <w:sz w:val="21"/>
          <w:szCs w:val="21"/>
          <w:lang w:val="sk-SK"/>
        </w:rPr>
        <w:t>Ak sa už dieťa začalo učiť po nemecky, p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>rofesor Einstein a Sofia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 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>Bystrá používajú nemčinu pre začiatočníkov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; 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>pre lepšie pochopenie je možné pridať aj slovenské</w:t>
      </w:r>
      <w:r w:rsidR="00707DB8">
        <w:rPr>
          <w:rFonts w:ascii="Goethe FF Clan" w:hAnsi="Goethe FF Clan" w:cs="Times New Roman"/>
          <w:sz w:val="21"/>
          <w:szCs w:val="21"/>
          <w:lang w:val="sk-SK"/>
        </w:rPr>
        <w:t xml:space="preserve"> či nemecké</w:t>
      </w:r>
      <w:r w:rsidR="00871E47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 titulky</w:t>
      </w:r>
      <w:r w:rsidR="0084626A" w:rsidRPr="00871E47">
        <w:rPr>
          <w:rFonts w:ascii="Goethe FF Clan" w:hAnsi="Goethe FF Clan" w:cs="Times New Roman"/>
          <w:sz w:val="21"/>
          <w:szCs w:val="21"/>
          <w:lang w:val="sk-SK"/>
        </w:rPr>
        <w:t xml:space="preserve">. </w:t>
      </w:r>
    </w:p>
    <w:p w14:paraId="58875DD4" w14:textId="77777777" w:rsidR="0084626A" w:rsidRPr="00871E47" w:rsidRDefault="0084626A" w:rsidP="0084626A">
      <w:pPr>
        <w:spacing w:line="276" w:lineRule="auto"/>
        <w:rPr>
          <w:sz w:val="21"/>
          <w:szCs w:val="21"/>
          <w:lang w:val="sk-SK"/>
        </w:rPr>
      </w:pPr>
    </w:p>
    <w:p w14:paraId="5C277903" w14:textId="77777777" w:rsidR="0084626A" w:rsidRPr="009251DB" w:rsidRDefault="00871E47" w:rsidP="0084626A">
      <w:pPr>
        <w:spacing w:line="276" w:lineRule="auto"/>
        <w:rPr>
          <w:b/>
          <w:sz w:val="21"/>
          <w:szCs w:val="21"/>
          <w:lang w:val="sk-SK"/>
        </w:rPr>
      </w:pPr>
      <w:r w:rsidRPr="009251DB">
        <w:rPr>
          <w:b/>
          <w:sz w:val="21"/>
          <w:szCs w:val="21"/>
          <w:lang w:val="sk-SK"/>
        </w:rPr>
        <w:t>MEDIÁLNA KOMPETENCIA</w:t>
      </w:r>
    </w:p>
    <w:p w14:paraId="715A509D" w14:textId="77777777" w:rsidR="0084626A" w:rsidRPr="009251DB" w:rsidRDefault="00FC28F0" w:rsidP="0084626A">
      <w:pPr>
        <w:spacing w:line="276" w:lineRule="auto"/>
        <w:rPr>
          <w:sz w:val="21"/>
          <w:szCs w:val="21"/>
          <w:lang w:val="sk-SK"/>
        </w:rPr>
      </w:pPr>
      <w:r w:rsidRPr="009251DB">
        <w:rPr>
          <w:sz w:val="21"/>
          <w:szCs w:val="21"/>
          <w:lang w:val="sk-SK"/>
        </w:rPr>
        <w:t>Vďaka o</w:t>
      </w:r>
      <w:r w:rsidR="0084626A" w:rsidRPr="009251DB">
        <w:rPr>
          <w:sz w:val="21"/>
          <w:szCs w:val="21"/>
          <w:lang w:val="sk-SK"/>
        </w:rPr>
        <w:t>n</w:t>
      </w:r>
      <w:r w:rsidRPr="009251DB">
        <w:rPr>
          <w:sz w:val="21"/>
          <w:szCs w:val="21"/>
          <w:lang w:val="sk-SK"/>
        </w:rPr>
        <w:t>-line formá</w:t>
      </w:r>
      <w:r w:rsidR="0084626A" w:rsidRPr="009251DB">
        <w:rPr>
          <w:sz w:val="21"/>
          <w:szCs w:val="21"/>
          <w:lang w:val="sk-SK"/>
        </w:rPr>
        <w:t>t</w:t>
      </w:r>
      <w:r w:rsidRPr="009251DB">
        <w:rPr>
          <w:sz w:val="21"/>
          <w:szCs w:val="21"/>
          <w:lang w:val="sk-SK"/>
        </w:rPr>
        <w:t>u</w:t>
      </w:r>
      <w:r w:rsidR="0084626A" w:rsidRPr="009251DB">
        <w:rPr>
          <w:sz w:val="21"/>
          <w:szCs w:val="21"/>
          <w:lang w:val="sk-SK"/>
        </w:rPr>
        <w:t xml:space="preserve"> </w:t>
      </w:r>
      <w:r w:rsidRPr="009251DB">
        <w:rPr>
          <w:sz w:val="21"/>
          <w:szCs w:val="21"/>
          <w:lang w:val="sk-SK"/>
        </w:rPr>
        <w:t xml:space="preserve">je </w:t>
      </w:r>
      <w:r w:rsidR="0023456C">
        <w:rPr>
          <w:sz w:val="21"/>
          <w:szCs w:val="21"/>
          <w:lang w:val="sk-SK"/>
        </w:rPr>
        <w:t>Digitálna</w:t>
      </w:r>
      <w:r w:rsidR="00707DB8">
        <w:rPr>
          <w:sz w:val="21"/>
          <w:szCs w:val="21"/>
          <w:lang w:val="sk-SK"/>
        </w:rPr>
        <w:t xml:space="preserve"> </w:t>
      </w:r>
      <w:r w:rsidRPr="009251DB">
        <w:rPr>
          <w:sz w:val="21"/>
          <w:szCs w:val="21"/>
          <w:lang w:val="sk-SK"/>
        </w:rPr>
        <w:t>detská univerzita</w:t>
      </w:r>
      <w:r w:rsidR="0084626A" w:rsidRPr="009251DB">
        <w:rPr>
          <w:sz w:val="21"/>
          <w:szCs w:val="21"/>
          <w:lang w:val="sk-SK"/>
        </w:rPr>
        <w:t xml:space="preserve"> </w:t>
      </w:r>
      <w:r w:rsidR="00707DB8">
        <w:rPr>
          <w:sz w:val="21"/>
          <w:szCs w:val="21"/>
          <w:lang w:val="sk-SK"/>
        </w:rPr>
        <w:t>(</w:t>
      </w:r>
      <w:r w:rsidR="0084626A" w:rsidRPr="009251DB">
        <w:rPr>
          <w:sz w:val="21"/>
          <w:szCs w:val="21"/>
          <w:lang w:val="sk-SK"/>
        </w:rPr>
        <w:t>Kinderuni</w:t>
      </w:r>
      <w:r w:rsidR="00707DB8">
        <w:rPr>
          <w:sz w:val="21"/>
          <w:szCs w:val="21"/>
          <w:lang w:val="sk-SK"/>
        </w:rPr>
        <w:t>)</w:t>
      </w:r>
      <w:r w:rsidR="0084626A" w:rsidRPr="009251DB">
        <w:rPr>
          <w:sz w:val="21"/>
          <w:szCs w:val="21"/>
          <w:lang w:val="sk-SK"/>
        </w:rPr>
        <w:t xml:space="preserve"> </w:t>
      </w:r>
      <w:r w:rsidRPr="009251DB">
        <w:rPr>
          <w:sz w:val="21"/>
          <w:szCs w:val="21"/>
          <w:lang w:val="sk-SK"/>
        </w:rPr>
        <w:t>nielen dostupná pre všetkých</w:t>
      </w:r>
      <w:r w:rsidR="0084626A" w:rsidRPr="009251DB">
        <w:rPr>
          <w:sz w:val="21"/>
          <w:szCs w:val="21"/>
          <w:lang w:val="sk-SK"/>
        </w:rPr>
        <w:t xml:space="preserve">, </w:t>
      </w:r>
      <w:r w:rsidRPr="009251DB">
        <w:rPr>
          <w:sz w:val="21"/>
          <w:szCs w:val="21"/>
          <w:lang w:val="sk-SK"/>
        </w:rPr>
        <w:t>ale deťom sprostredkuje tiež základy mediálnej kompetencie</w:t>
      </w:r>
      <w:r w:rsidR="0084626A" w:rsidRPr="009251DB">
        <w:rPr>
          <w:sz w:val="21"/>
          <w:szCs w:val="21"/>
          <w:lang w:val="sk-SK"/>
        </w:rPr>
        <w:t xml:space="preserve">, </w:t>
      </w:r>
      <w:r w:rsidRPr="009251DB">
        <w:rPr>
          <w:sz w:val="21"/>
          <w:szCs w:val="21"/>
          <w:lang w:val="sk-SK"/>
        </w:rPr>
        <w:t>ktorá je v modernej spoločnosti nevyhnutná</w:t>
      </w:r>
      <w:r w:rsidR="0084626A" w:rsidRPr="009251DB">
        <w:rPr>
          <w:sz w:val="21"/>
          <w:szCs w:val="21"/>
          <w:lang w:val="sk-SK"/>
        </w:rPr>
        <w:t xml:space="preserve">. </w:t>
      </w:r>
      <w:r w:rsidRPr="009251DB">
        <w:rPr>
          <w:sz w:val="21"/>
          <w:szCs w:val="21"/>
          <w:lang w:val="sk-SK"/>
        </w:rPr>
        <w:t>Vo všeobecnosti</w:t>
      </w:r>
      <w:r w:rsidR="00707DB8">
        <w:rPr>
          <w:sz w:val="21"/>
          <w:szCs w:val="21"/>
          <w:lang w:val="sk-SK"/>
        </w:rPr>
        <w:t xml:space="preserve"> platí</w:t>
      </w:r>
      <w:r w:rsidRPr="009251DB">
        <w:rPr>
          <w:sz w:val="21"/>
          <w:szCs w:val="21"/>
          <w:lang w:val="sk-SK"/>
        </w:rPr>
        <w:t>, že deti vo veku od osem do dvanásť rokov</w:t>
      </w:r>
      <w:r w:rsidR="0084626A" w:rsidRPr="009251DB">
        <w:rPr>
          <w:sz w:val="21"/>
          <w:szCs w:val="21"/>
          <w:lang w:val="sk-SK"/>
        </w:rPr>
        <w:t xml:space="preserve"> </w:t>
      </w:r>
      <w:r w:rsidRPr="009251DB">
        <w:rPr>
          <w:sz w:val="21"/>
          <w:szCs w:val="21"/>
          <w:lang w:val="sk-SK"/>
        </w:rPr>
        <w:t xml:space="preserve">už dokážu </w:t>
      </w:r>
      <w:r w:rsidR="0094775C" w:rsidRPr="009251DB">
        <w:rPr>
          <w:sz w:val="21"/>
          <w:szCs w:val="21"/>
          <w:lang w:val="sk-SK"/>
        </w:rPr>
        <w:t>dobre zaobchádzať s</w:t>
      </w:r>
      <w:r w:rsidR="0023456C">
        <w:rPr>
          <w:sz w:val="21"/>
          <w:szCs w:val="21"/>
          <w:lang w:val="sk-SK"/>
        </w:rPr>
        <w:t xml:space="preserve"> koncovými</w:t>
      </w:r>
      <w:r w:rsidR="009251DB">
        <w:rPr>
          <w:sz w:val="21"/>
          <w:szCs w:val="21"/>
          <w:lang w:val="sk-SK"/>
        </w:rPr>
        <w:t> </w:t>
      </w:r>
      <w:r w:rsidR="0094775C" w:rsidRPr="009251DB">
        <w:rPr>
          <w:sz w:val="21"/>
          <w:szCs w:val="21"/>
          <w:lang w:val="sk-SK"/>
        </w:rPr>
        <w:t>m</w:t>
      </w:r>
      <w:r w:rsidR="009251DB">
        <w:rPr>
          <w:sz w:val="21"/>
          <w:szCs w:val="21"/>
          <w:lang w:val="sk-SK"/>
        </w:rPr>
        <w:t>obi</w:t>
      </w:r>
      <w:r w:rsidR="0023456C">
        <w:rPr>
          <w:sz w:val="21"/>
          <w:szCs w:val="21"/>
          <w:lang w:val="sk-SK"/>
        </w:rPr>
        <w:t>lnými</w:t>
      </w:r>
      <w:r w:rsidR="0094775C" w:rsidRPr="009251DB">
        <w:rPr>
          <w:sz w:val="21"/>
          <w:szCs w:val="21"/>
          <w:lang w:val="sk-SK"/>
        </w:rPr>
        <w:t xml:space="preserve"> zariadeniami, ktoré</w:t>
      </w:r>
      <w:r w:rsidR="0084626A" w:rsidRPr="009251DB">
        <w:rPr>
          <w:sz w:val="21"/>
          <w:szCs w:val="21"/>
          <w:lang w:val="sk-SK"/>
        </w:rPr>
        <w:t xml:space="preserve"> </w:t>
      </w:r>
      <w:r w:rsidR="0094775C" w:rsidRPr="009251DB">
        <w:rPr>
          <w:sz w:val="21"/>
          <w:szCs w:val="21"/>
          <w:lang w:val="sk-SK"/>
        </w:rPr>
        <w:t>používajú predovšetkým na hranie</w:t>
      </w:r>
      <w:r w:rsidR="0084626A" w:rsidRPr="009251DB">
        <w:rPr>
          <w:sz w:val="21"/>
          <w:szCs w:val="21"/>
          <w:lang w:val="sk-SK"/>
        </w:rPr>
        <w:t xml:space="preserve">. </w:t>
      </w:r>
      <w:r w:rsidR="0094775C" w:rsidRPr="009251DB">
        <w:rPr>
          <w:sz w:val="21"/>
          <w:szCs w:val="21"/>
          <w:lang w:val="sk-SK"/>
        </w:rPr>
        <w:t>On-line univerzita si však vyžaduje zložitejšie zaobchádzanie s počítačovými technológiami</w:t>
      </w:r>
      <w:r w:rsidR="0084626A" w:rsidRPr="009251DB">
        <w:rPr>
          <w:sz w:val="21"/>
          <w:szCs w:val="21"/>
          <w:lang w:val="sk-SK"/>
        </w:rPr>
        <w:t xml:space="preserve">, </w:t>
      </w:r>
      <w:r w:rsidR="00C25F7D" w:rsidRPr="009251DB">
        <w:rPr>
          <w:sz w:val="21"/>
          <w:szCs w:val="21"/>
          <w:lang w:val="sk-SK"/>
        </w:rPr>
        <w:t>čo v budúcnosť uľahčí ich ďalšie používanie</w:t>
      </w:r>
      <w:r w:rsidR="0084626A" w:rsidRPr="009251DB">
        <w:rPr>
          <w:sz w:val="21"/>
          <w:szCs w:val="21"/>
          <w:lang w:val="sk-SK"/>
        </w:rPr>
        <w:t>. Gamifi</w:t>
      </w:r>
      <w:r w:rsidR="00C25F7D" w:rsidRPr="009251DB">
        <w:rPr>
          <w:sz w:val="21"/>
          <w:szCs w:val="21"/>
          <w:lang w:val="sk-SK"/>
        </w:rPr>
        <w:t>kácia</w:t>
      </w:r>
      <w:r w:rsidR="0084626A" w:rsidRPr="009251DB">
        <w:rPr>
          <w:sz w:val="21"/>
          <w:szCs w:val="21"/>
          <w:lang w:val="sk-SK"/>
        </w:rPr>
        <w:t xml:space="preserve"> – </w:t>
      </w:r>
      <w:r w:rsidR="00C25F7D" w:rsidRPr="009251DB">
        <w:rPr>
          <w:sz w:val="21"/>
          <w:szCs w:val="21"/>
          <w:lang w:val="sk-SK"/>
        </w:rPr>
        <w:t>využitie hravých prvkov v situáciách, do ktorých na prvý pohľad nepatria</w:t>
      </w:r>
      <w:r w:rsidR="0084626A" w:rsidRPr="009251DB">
        <w:rPr>
          <w:sz w:val="21"/>
          <w:szCs w:val="21"/>
          <w:lang w:val="sk-SK"/>
        </w:rPr>
        <w:t xml:space="preserve"> – </w:t>
      </w:r>
      <w:r w:rsidR="00C25F7D" w:rsidRPr="009251DB">
        <w:rPr>
          <w:sz w:val="21"/>
          <w:szCs w:val="21"/>
          <w:lang w:val="sk-SK"/>
        </w:rPr>
        <w:t>pomáha d</w:t>
      </w:r>
      <w:r w:rsidR="00C966A5" w:rsidRPr="009251DB">
        <w:rPr>
          <w:sz w:val="21"/>
          <w:szCs w:val="21"/>
          <w:lang w:val="sk-SK"/>
        </w:rPr>
        <w:t>eťom učiť sa bez toho, aby bolo učenie pre ne vyčerpávajúce</w:t>
      </w:r>
      <w:r w:rsidR="0084626A" w:rsidRPr="009251DB">
        <w:rPr>
          <w:sz w:val="21"/>
          <w:szCs w:val="21"/>
          <w:lang w:val="sk-SK"/>
        </w:rPr>
        <w:t xml:space="preserve">. </w:t>
      </w:r>
      <w:r w:rsidR="00C966A5" w:rsidRPr="009251DB">
        <w:rPr>
          <w:sz w:val="21"/>
          <w:szCs w:val="21"/>
          <w:lang w:val="sk-SK"/>
        </w:rPr>
        <w:t>Pre</w:t>
      </w:r>
      <w:r w:rsidR="00707DB8">
        <w:rPr>
          <w:sz w:val="21"/>
          <w:szCs w:val="21"/>
          <w:lang w:val="sk-SK"/>
        </w:rPr>
        <w:t>to má Digitálna detská univerzita formu</w:t>
      </w:r>
      <w:r w:rsidR="00C966A5" w:rsidRPr="009251DB">
        <w:rPr>
          <w:sz w:val="21"/>
          <w:szCs w:val="21"/>
          <w:lang w:val="sk-SK"/>
        </w:rPr>
        <w:t xml:space="preserve"> hry</w:t>
      </w:r>
      <w:r w:rsidR="0084626A" w:rsidRPr="009251DB">
        <w:rPr>
          <w:sz w:val="21"/>
          <w:szCs w:val="21"/>
          <w:lang w:val="sk-SK"/>
        </w:rPr>
        <w:t xml:space="preserve">: </w:t>
      </w:r>
      <w:r w:rsidR="00C966A5" w:rsidRPr="009251DB">
        <w:rPr>
          <w:sz w:val="21"/>
          <w:szCs w:val="21"/>
          <w:lang w:val="sk-SK"/>
        </w:rPr>
        <w:t xml:space="preserve">deti zbierajú odznaky </w:t>
      </w:r>
      <w:r w:rsidR="009251DB" w:rsidRPr="009251DB">
        <w:rPr>
          <w:sz w:val="21"/>
          <w:szCs w:val="21"/>
          <w:lang w:val="sk-SK"/>
        </w:rPr>
        <w:t>a tým postupujú na vyššie a vyššie úrovne</w:t>
      </w:r>
      <w:r w:rsidR="0084626A" w:rsidRPr="009251DB">
        <w:rPr>
          <w:sz w:val="21"/>
          <w:szCs w:val="21"/>
          <w:lang w:val="sk-SK"/>
        </w:rPr>
        <w:t xml:space="preserve"> – </w:t>
      </w:r>
      <w:r w:rsidR="009251DB" w:rsidRPr="009251DB">
        <w:rPr>
          <w:sz w:val="21"/>
          <w:szCs w:val="21"/>
          <w:lang w:val="sk-SK"/>
        </w:rPr>
        <w:t>od študenta/ky cez</w:t>
      </w:r>
      <w:r w:rsidR="0084626A" w:rsidRPr="009251DB">
        <w:rPr>
          <w:sz w:val="21"/>
          <w:szCs w:val="21"/>
          <w:lang w:val="sk-SK"/>
        </w:rPr>
        <w:t xml:space="preserve"> </w:t>
      </w:r>
      <w:r w:rsidR="009251DB" w:rsidRPr="009251DB">
        <w:rPr>
          <w:sz w:val="21"/>
          <w:szCs w:val="21"/>
          <w:lang w:val="sk-SK"/>
        </w:rPr>
        <w:t>bakalára, magistra, doktora až po úroveň profesora</w:t>
      </w:r>
      <w:r w:rsidR="0084626A" w:rsidRPr="009251DB">
        <w:rPr>
          <w:sz w:val="21"/>
          <w:szCs w:val="21"/>
          <w:lang w:val="sk-SK"/>
        </w:rPr>
        <w:t>.</w:t>
      </w:r>
    </w:p>
    <w:p w14:paraId="30D37FC9" w14:textId="77777777" w:rsidR="0084626A" w:rsidRPr="00707DB8" w:rsidRDefault="0084626A" w:rsidP="0084626A">
      <w:pPr>
        <w:pStyle w:val="Listenabsatz"/>
        <w:spacing w:line="276" w:lineRule="auto"/>
        <w:ind w:left="0"/>
        <w:contextualSpacing w:val="0"/>
        <w:rPr>
          <w:rFonts w:ascii="Goethe FF Clan" w:hAnsi="Goethe FF Clan" w:cs="Times New Roman"/>
          <w:sz w:val="21"/>
          <w:szCs w:val="21"/>
          <w:lang w:val="sk-SK"/>
        </w:rPr>
      </w:pPr>
    </w:p>
    <w:p w14:paraId="3CDA1976" w14:textId="26C9B28C" w:rsidR="0084626A" w:rsidRPr="00AB4C69" w:rsidRDefault="009251DB" w:rsidP="0084626A">
      <w:pPr>
        <w:pStyle w:val="Listenabsatz"/>
        <w:spacing w:line="276" w:lineRule="auto"/>
        <w:ind w:left="0"/>
        <w:contextualSpacing w:val="0"/>
        <w:rPr>
          <w:rFonts w:ascii="Goethe FF Clan" w:hAnsi="Goethe FF Clan" w:cs="Times New Roman"/>
          <w:b/>
          <w:sz w:val="21"/>
          <w:szCs w:val="21"/>
          <w:lang w:val="sk-SK"/>
        </w:rPr>
      </w:pPr>
      <w:r w:rsidRPr="00AB4C69">
        <w:rPr>
          <w:rFonts w:ascii="Goethe FF Clan" w:hAnsi="Goethe FF Clan" w:cs="Times New Roman"/>
          <w:b/>
          <w:sz w:val="21"/>
          <w:szCs w:val="21"/>
          <w:lang w:val="sk-SK"/>
        </w:rPr>
        <w:t>DETSKÁ UNIVERZITA DOMA</w:t>
      </w:r>
      <w:r w:rsidR="0027258D">
        <w:rPr>
          <w:rFonts w:ascii="Goethe FF Clan" w:hAnsi="Goethe FF Clan" w:cs="Times New Roman"/>
          <w:b/>
          <w:sz w:val="21"/>
          <w:szCs w:val="21"/>
          <w:lang w:val="sk-SK"/>
        </w:rPr>
        <w:t xml:space="preserve"> ALEBO </w:t>
      </w:r>
      <w:r w:rsidRPr="00AB4C69">
        <w:rPr>
          <w:rFonts w:ascii="Goethe FF Clan" w:hAnsi="Goethe FF Clan" w:cs="Times New Roman"/>
          <w:b/>
          <w:sz w:val="21"/>
          <w:szCs w:val="21"/>
          <w:lang w:val="sk-SK"/>
        </w:rPr>
        <w:t xml:space="preserve">V ŠKOLE </w:t>
      </w:r>
    </w:p>
    <w:p w14:paraId="160F9CBC" w14:textId="3F1313B3" w:rsidR="0084626A" w:rsidRPr="00AB4C69" w:rsidRDefault="00D43121" w:rsidP="0084626A">
      <w:pPr>
        <w:spacing w:line="276" w:lineRule="auto"/>
        <w:rPr>
          <w:sz w:val="21"/>
          <w:szCs w:val="21"/>
          <w:lang w:val="sk-SK"/>
        </w:rPr>
      </w:pPr>
      <w:r w:rsidRPr="00AB4C69">
        <w:rPr>
          <w:sz w:val="21"/>
          <w:szCs w:val="21"/>
          <w:lang w:val="sk-SK"/>
        </w:rPr>
        <w:t>Okrem o</w:t>
      </w:r>
      <w:r w:rsidR="0084626A" w:rsidRPr="00AB4C69">
        <w:rPr>
          <w:sz w:val="21"/>
          <w:szCs w:val="21"/>
          <w:lang w:val="sk-SK"/>
        </w:rPr>
        <w:t>n</w:t>
      </w:r>
      <w:r w:rsidRPr="00AB4C69">
        <w:rPr>
          <w:sz w:val="21"/>
          <w:szCs w:val="21"/>
          <w:lang w:val="sk-SK"/>
        </w:rPr>
        <w:t>-</w:t>
      </w:r>
      <w:r w:rsidR="0084626A" w:rsidRPr="00AB4C69">
        <w:rPr>
          <w:sz w:val="21"/>
          <w:szCs w:val="21"/>
          <w:lang w:val="sk-SK"/>
        </w:rPr>
        <w:t>line</w:t>
      </w:r>
      <w:r w:rsidRPr="00AB4C69">
        <w:rPr>
          <w:sz w:val="21"/>
          <w:szCs w:val="21"/>
          <w:lang w:val="sk-SK"/>
        </w:rPr>
        <w:t xml:space="preserve"> formá</w:t>
      </w:r>
      <w:r w:rsidR="0084626A" w:rsidRPr="00AB4C69">
        <w:rPr>
          <w:sz w:val="21"/>
          <w:szCs w:val="21"/>
          <w:lang w:val="sk-SK"/>
        </w:rPr>
        <w:t>t</w:t>
      </w:r>
      <w:r w:rsidRPr="00AB4C69">
        <w:rPr>
          <w:sz w:val="21"/>
          <w:szCs w:val="21"/>
          <w:lang w:val="sk-SK"/>
        </w:rPr>
        <w:t>u sa Digitálna detská univerzita</w:t>
      </w:r>
      <w:r w:rsidR="0084626A" w:rsidRPr="00AB4C69">
        <w:rPr>
          <w:sz w:val="21"/>
          <w:szCs w:val="21"/>
          <w:lang w:val="sk-SK"/>
        </w:rPr>
        <w:t xml:space="preserve"> </w:t>
      </w:r>
      <w:r w:rsidRPr="00AB4C69">
        <w:rPr>
          <w:sz w:val="21"/>
          <w:szCs w:val="21"/>
          <w:lang w:val="sk-SK"/>
        </w:rPr>
        <w:t xml:space="preserve">dá aplikovať aj </w:t>
      </w:r>
      <w:r w:rsidR="00707DB8">
        <w:rPr>
          <w:sz w:val="21"/>
          <w:szCs w:val="21"/>
          <w:lang w:val="sk-SK"/>
        </w:rPr>
        <w:t>vo výučbe</w:t>
      </w:r>
      <w:r w:rsidRPr="00AB4C69">
        <w:rPr>
          <w:sz w:val="21"/>
          <w:szCs w:val="21"/>
          <w:lang w:val="sk-SK"/>
        </w:rPr>
        <w:t xml:space="preserve"> v škole</w:t>
      </w:r>
      <w:r w:rsidR="00F00E26" w:rsidRPr="00AB4C69">
        <w:rPr>
          <w:sz w:val="21"/>
          <w:szCs w:val="21"/>
          <w:lang w:val="sk-SK"/>
        </w:rPr>
        <w:t>:</w:t>
      </w:r>
      <w:r w:rsidR="0084626A" w:rsidRPr="00AB4C69">
        <w:rPr>
          <w:sz w:val="21"/>
          <w:szCs w:val="21"/>
          <w:lang w:val="sk-SK"/>
        </w:rPr>
        <w:t xml:space="preserve"> </w:t>
      </w:r>
      <w:r w:rsidRPr="00AB4C69">
        <w:rPr>
          <w:sz w:val="21"/>
          <w:szCs w:val="21"/>
          <w:lang w:val="sk-SK"/>
        </w:rPr>
        <w:t>pre učiteľov a učiteľky, ktorí chcú vyučovať nemecký jazyk zaujímavejšie a chcú deťom ponúknuť viac vedomostí</w:t>
      </w:r>
      <w:r w:rsidR="0084626A" w:rsidRPr="00AB4C69">
        <w:rPr>
          <w:sz w:val="21"/>
          <w:szCs w:val="21"/>
          <w:lang w:val="sk-SK"/>
        </w:rPr>
        <w:t xml:space="preserve">, </w:t>
      </w:r>
      <w:r w:rsidRPr="00AB4C69">
        <w:rPr>
          <w:sz w:val="21"/>
          <w:szCs w:val="21"/>
          <w:lang w:val="sk-SK"/>
        </w:rPr>
        <w:t>boli vypracované „sety</w:t>
      </w:r>
      <w:r w:rsidR="0084626A" w:rsidRPr="00AB4C69">
        <w:rPr>
          <w:sz w:val="21"/>
          <w:szCs w:val="21"/>
          <w:lang w:val="sk-SK"/>
        </w:rPr>
        <w:t xml:space="preserve">“ </w:t>
      </w:r>
      <w:r w:rsidRPr="00AB4C69">
        <w:rPr>
          <w:sz w:val="21"/>
          <w:szCs w:val="21"/>
          <w:lang w:val="sk-SK"/>
        </w:rPr>
        <w:t>s</w:t>
      </w:r>
      <w:r w:rsidR="0084626A" w:rsidRPr="00AB4C69">
        <w:rPr>
          <w:sz w:val="21"/>
          <w:szCs w:val="21"/>
          <w:lang w:val="sk-SK"/>
        </w:rPr>
        <w:t xml:space="preserve"> didakti</w:t>
      </w:r>
      <w:r w:rsidRPr="00AB4C69">
        <w:rPr>
          <w:sz w:val="21"/>
          <w:szCs w:val="21"/>
          <w:lang w:val="sk-SK"/>
        </w:rPr>
        <w:t>ckými materiálmi</w:t>
      </w:r>
      <w:r w:rsidR="0084626A" w:rsidRPr="00AB4C69">
        <w:rPr>
          <w:sz w:val="21"/>
          <w:szCs w:val="21"/>
          <w:lang w:val="sk-SK"/>
        </w:rPr>
        <w:t xml:space="preserve">. </w:t>
      </w:r>
    </w:p>
    <w:p w14:paraId="6FFC9C1B" w14:textId="77777777" w:rsidR="0084626A" w:rsidRPr="00AB4C69" w:rsidRDefault="0084626A" w:rsidP="0084626A">
      <w:pPr>
        <w:spacing w:line="276" w:lineRule="auto"/>
        <w:rPr>
          <w:sz w:val="21"/>
          <w:szCs w:val="21"/>
          <w:lang w:val="sk-SK"/>
        </w:rPr>
      </w:pPr>
    </w:p>
    <w:p w14:paraId="48FDA069" w14:textId="040E1D84" w:rsidR="0084626A" w:rsidRPr="00AB4C69" w:rsidRDefault="00AB4C69" w:rsidP="0084626A">
      <w:pPr>
        <w:spacing w:line="276" w:lineRule="auto"/>
        <w:rPr>
          <w:sz w:val="21"/>
          <w:szCs w:val="21"/>
          <w:lang w:val="sk-SK"/>
        </w:rPr>
      </w:pPr>
      <w:r w:rsidRPr="00AB4C69">
        <w:rPr>
          <w:sz w:val="21"/>
          <w:szCs w:val="21"/>
          <w:lang w:val="sk-SK"/>
        </w:rPr>
        <w:t>Digitálna detská univerzita začala s ruštinou,</w:t>
      </w:r>
      <w:r w:rsidR="0084626A" w:rsidRPr="00AB4C69">
        <w:rPr>
          <w:sz w:val="21"/>
          <w:szCs w:val="21"/>
          <w:lang w:val="sk-SK"/>
        </w:rPr>
        <w:t xml:space="preserve"> </w:t>
      </w:r>
      <w:r w:rsidR="006451F3">
        <w:rPr>
          <w:sz w:val="21"/>
          <w:szCs w:val="21"/>
          <w:lang w:val="sk-SK"/>
        </w:rPr>
        <w:t>post</w:t>
      </w:r>
      <w:r w:rsidR="00B959CB">
        <w:rPr>
          <w:sz w:val="21"/>
          <w:szCs w:val="21"/>
          <w:lang w:val="sk-SK"/>
        </w:rPr>
        <w:t xml:space="preserve">upne pribúdali ďalšie jazyky a v roku 2021 aj slovenský. </w:t>
      </w:r>
    </w:p>
    <w:p w14:paraId="44FFA580" w14:textId="77777777" w:rsidR="0084626A" w:rsidRPr="00AB4C69" w:rsidRDefault="0084626A" w:rsidP="0084626A">
      <w:pPr>
        <w:spacing w:line="276" w:lineRule="auto"/>
        <w:rPr>
          <w:sz w:val="21"/>
          <w:szCs w:val="21"/>
          <w:lang w:val="sk-SK"/>
        </w:rPr>
      </w:pPr>
    </w:p>
    <w:p w14:paraId="3A767BCA" w14:textId="77777777" w:rsidR="00A36C15" w:rsidRPr="00AB4C69" w:rsidRDefault="00A36C15" w:rsidP="0084626A">
      <w:pPr>
        <w:spacing w:line="276" w:lineRule="auto"/>
        <w:rPr>
          <w:sz w:val="21"/>
          <w:szCs w:val="21"/>
          <w:lang w:val="sk-SK"/>
        </w:rPr>
      </w:pPr>
    </w:p>
    <w:sectPr w:rsidR="00A36C15" w:rsidRPr="00AB4C69" w:rsidSect="00BE3660">
      <w:headerReference w:type="default" r:id="rId11"/>
      <w:headerReference w:type="first" r:id="rId12"/>
      <w:footerReference w:type="first" r:id="rId13"/>
      <w:pgSz w:w="11906" w:h="16838" w:code="9"/>
      <w:pgMar w:top="1007" w:right="3119" w:bottom="567" w:left="1418" w:header="6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0ACF" w14:textId="77777777" w:rsidR="001B77CF" w:rsidRDefault="001B77CF" w:rsidP="00A5432D">
      <w:pPr>
        <w:spacing w:line="240" w:lineRule="auto"/>
      </w:pPr>
      <w:r>
        <w:separator/>
      </w:r>
    </w:p>
  </w:endnote>
  <w:endnote w:type="continuationSeparator" w:id="0">
    <w:p w14:paraId="285D90C3" w14:textId="77777777" w:rsidR="001B77CF" w:rsidRDefault="001B77CF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4752" w14:textId="77777777" w:rsidR="005D7B30" w:rsidRDefault="005D7B3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55A256" wp14:editId="1641A95E">
              <wp:simplePos x="0" y="0"/>
              <wp:positionH relativeFrom="page">
                <wp:posOffset>6202045</wp:posOffset>
              </wp:positionH>
              <wp:positionV relativeFrom="margin">
                <wp:align>bottom</wp:align>
              </wp:positionV>
              <wp:extent cx="1259840" cy="4500245"/>
              <wp:effectExtent l="0" t="0" r="16510" b="146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450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1356C0" w:rsidRPr="00FC3B81" w14:paraId="6801FA1C" w14:textId="77777777" w:rsidTr="00FC3B81">
                            <w:trPr>
                              <w:trHeight w:hRule="exact" w:val="6804"/>
                            </w:trPr>
                            <w:tc>
                              <w:tcPr>
                                <w:tcW w:w="1985" w:type="dxa"/>
                                <w:shd w:val="clear" w:color="auto" w:fill="auto"/>
                                <w:vAlign w:val="bottom"/>
                              </w:tcPr>
                              <w:p w14:paraId="674F05EF" w14:textId="31C9F9E5" w:rsidR="00966433" w:rsidRPr="00FC3B81" w:rsidRDefault="00966433" w:rsidP="00966433">
                                <w:pPr>
                                  <w:pStyle w:val="Infobold"/>
                                </w:pPr>
                                <w:r w:rsidRPr="00FC3B81">
                                  <w:t>KONTAKT</w:t>
                                </w:r>
                              </w:p>
                              <w:p w14:paraId="5DA3A193" w14:textId="77777777" w:rsidR="00966433" w:rsidRPr="00966433" w:rsidRDefault="00966433" w:rsidP="00966433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6433">
                                  <w:rPr>
                                    <w:sz w:val="16"/>
                                    <w:szCs w:val="16"/>
                                  </w:rPr>
                                  <w:t>Goethe-Institut Bratislava</w:t>
                                </w:r>
                              </w:p>
                              <w:p w14:paraId="697A78FD" w14:textId="77777777" w:rsidR="001356C0" w:rsidRPr="00966433" w:rsidRDefault="00966433" w:rsidP="005B3F5E">
                                <w:pPr>
                                  <w:pStyle w:val="Infobold"/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966433"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>Simona König</w:t>
                                </w:r>
                              </w:p>
                              <w:p w14:paraId="1A807407" w14:textId="77777777" w:rsidR="00966433" w:rsidRPr="00966433" w:rsidRDefault="00966433" w:rsidP="005B3F5E">
                                <w:pPr>
                                  <w:pStyle w:val="Infobold"/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966433"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>Kinderuni</w:t>
                                </w:r>
                              </w:p>
                              <w:p w14:paraId="4CEFFC85" w14:textId="77777777" w:rsidR="00966433" w:rsidRPr="00966433" w:rsidRDefault="001B77CF" w:rsidP="005B3F5E">
                                <w:pPr>
                                  <w:pStyle w:val="Infobold"/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966433" w:rsidRPr="00966433">
                                    <w:rPr>
                                      <w:rStyle w:val="Hyperlink"/>
                                      <w:b w:val="0"/>
                                      <w:sz w:val="16"/>
                                      <w:szCs w:val="16"/>
                                    </w:rPr>
                                    <w:t>Simona.Konig@goethe.de</w:t>
                                  </w:r>
                                </w:hyperlink>
                              </w:p>
                              <w:p w14:paraId="2DB75B33" w14:textId="77777777" w:rsidR="00966433" w:rsidRDefault="00966433" w:rsidP="005B3F5E">
                                <w:pPr>
                                  <w:pStyle w:val="Infobold"/>
                                  <w:rPr>
                                    <w:b w:val="0"/>
                                  </w:rPr>
                                </w:pPr>
                              </w:p>
                              <w:p w14:paraId="6E32880B" w14:textId="77777777" w:rsidR="00966433" w:rsidRPr="00966433" w:rsidRDefault="00966433" w:rsidP="005B3F5E">
                                <w:pPr>
                                  <w:pStyle w:val="Infobold"/>
                                  <w:rPr>
                                    <w:b w:val="0"/>
                                  </w:rPr>
                                </w:pPr>
                              </w:p>
                              <w:p w14:paraId="7DEE0FE8" w14:textId="2C84923F" w:rsidR="007322CF" w:rsidRDefault="00A31939" w:rsidP="007E33AA">
                                <w:pPr>
                                  <w:pStyle w:val="Infobold"/>
                                </w:pPr>
                                <w:r>
                                  <w:t>KONTAKT PRE NOOVINÁROV</w:t>
                                </w:r>
                              </w:p>
                              <w:p w14:paraId="30E53922" w14:textId="77777777" w:rsidR="007322CF" w:rsidRPr="00966433" w:rsidRDefault="003D34AB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6433">
                                  <w:rPr>
                                    <w:sz w:val="16"/>
                                    <w:szCs w:val="16"/>
                                  </w:rPr>
                                  <w:t xml:space="preserve">Goethe-Institut </w:t>
                                </w:r>
                                <w:r w:rsidR="00B959CB" w:rsidRPr="00966433">
                                  <w:rPr>
                                    <w:sz w:val="16"/>
                                    <w:szCs w:val="16"/>
                                  </w:rPr>
                                  <w:t>Bratislava</w:t>
                                </w:r>
                              </w:p>
                              <w:p w14:paraId="64CD9EF2" w14:textId="77777777" w:rsidR="005D7B30" w:rsidRPr="00966433" w:rsidRDefault="00B959CB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66433">
                                  <w:rPr>
                                    <w:sz w:val="16"/>
                                    <w:szCs w:val="16"/>
                                  </w:rPr>
                                  <w:t>Linda Fintorová</w:t>
                                </w:r>
                              </w:p>
                              <w:p w14:paraId="3F57A2B3" w14:textId="50113632" w:rsidR="001356C0" w:rsidRPr="00966433" w:rsidRDefault="00A31939" w:rsidP="005B3F5E">
                                <w:pPr>
                                  <w:pStyle w:val="Inf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PR a tlačové oddelenie</w:t>
                                </w:r>
                              </w:p>
                              <w:p w14:paraId="20097F60" w14:textId="398C0958" w:rsidR="001356C0" w:rsidRPr="006451F3" w:rsidRDefault="006451F3" w:rsidP="006451F3">
                                <w:pPr>
                                  <w:pStyle w:val="Infobold"/>
                                  <w:rPr>
                                    <w:rStyle w:val="Hyperlink"/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6451F3">
                                  <w:rPr>
                                    <w:rStyle w:val="Hyperlink"/>
                                    <w:b w:val="0"/>
                                    <w:sz w:val="16"/>
                                    <w:szCs w:val="16"/>
                                  </w:rPr>
                                  <w:t>Linda.F</w:t>
                                </w:r>
                                <w:r w:rsidR="00B959CB" w:rsidRPr="006451F3">
                                  <w:rPr>
                                    <w:rStyle w:val="Hyperlink"/>
                                    <w:b w:val="0"/>
                                    <w:sz w:val="16"/>
                                    <w:szCs w:val="16"/>
                                  </w:rPr>
                                  <w:t>intorova</w:t>
                                </w:r>
                                <w:r w:rsidR="001356C0" w:rsidRPr="006451F3">
                                  <w:rPr>
                                    <w:rStyle w:val="Hyperlink"/>
                                    <w:b w:val="0"/>
                                    <w:sz w:val="16"/>
                                    <w:szCs w:val="16"/>
                                  </w:rPr>
                                  <w:t>@goethe.de</w:t>
                                </w:r>
                              </w:p>
                              <w:p w14:paraId="27685141" w14:textId="77777777" w:rsidR="001356C0" w:rsidRPr="004E2CFC" w:rsidRDefault="001356C0" w:rsidP="005B3F5E">
                                <w:pPr>
                                  <w:pStyle w:val="Info"/>
                                </w:pPr>
                              </w:p>
                            </w:tc>
                          </w:tr>
                        </w:tbl>
                        <w:p w14:paraId="2EE4F9A9" w14:textId="77777777" w:rsidR="001356C0" w:rsidRPr="004E2CFC" w:rsidRDefault="001356C0" w:rsidP="003F0C2D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5A2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8.35pt;margin-top:0;width:99.2pt;height:3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lbrwIAALE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1356C0" w:rsidRPr="00FC3B81" w14:paraId="6801FA1C" w14:textId="77777777" w:rsidTr="00FC3B81">
                      <w:trPr>
                        <w:trHeight w:hRule="exact" w:val="6804"/>
                      </w:trPr>
                      <w:tc>
                        <w:tcPr>
                          <w:tcW w:w="1985" w:type="dxa"/>
                          <w:shd w:val="clear" w:color="auto" w:fill="auto"/>
                          <w:vAlign w:val="bottom"/>
                        </w:tcPr>
                        <w:p w14:paraId="674F05EF" w14:textId="31C9F9E5" w:rsidR="00966433" w:rsidRPr="00FC3B81" w:rsidRDefault="00966433" w:rsidP="00966433">
                          <w:pPr>
                            <w:pStyle w:val="Infobold"/>
                          </w:pPr>
                          <w:r w:rsidRPr="00FC3B81">
                            <w:t>KONTAKT</w:t>
                          </w:r>
                        </w:p>
                        <w:p w14:paraId="5DA3A193" w14:textId="77777777" w:rsidR="00966433" w:rsidRPr="00966433" w:rsidRDefault="00966433" w:rsidP="00966433">
                          <w:pPr>
                            <w:pStyle w:val="Info"/>
                            <w:rPr>
                              <w:sz w:val="16"/>
                              <w:szCs w:val="16"/>
                            </w:rPr>
                          </w:pPr>
                          <w:r w:rsidRPr="00966433">
                            <w:rPr>
                              <w:sz w:val="16"/>
                              <w:szCs w:val="16"/>
                            </w:rPr>
                            <w:t>Goethe-Institut Bratislava</w:t>
                          </w:r>
                        </w:p>
                        <w:p w14:paraId="697A78FD" w14:textId="77777777" w:rsidR="001356C0" w:rsidRPr="00966433" w:rsidRDefault="00966433" w:rsidP="005B3F5E">
                          <w:pPr>
                            <w:pStyle w:val="Infobold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966433">
                            <w:rPr>
                              <w:b w:val="0"/>
                              <w:sz w:val="16"/>
                              <w:szCs w:val="16"/>
                            </w:rPr>
                            <w:t>Simona König</w:t>
                          </w:r>
                        </w:p>
                        <w:p w14:paraId="1A807407" w14:textId="77777777" w:rsidR="00966433" w:rsidRPr="00966433" w:rsidRDefault="00966433" w:rsidP="005B3F5E">
                          <w:pPr>
                            <w:pStyle w:val="Infobold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966433">
                            <w:rPr>
                              <w:b w:val="0"/>
                              <w:sz w:val="16"/>
                              <w:szCs w:val="16"/>
                            </w:rPr>
                            <w:t>Kinderuni</w:t>
                          </w:r>
                        </w:p>
                        <w:p w14:paraId="4CEFFC85" w14:textId="77777777" w:rsidR="00966433" w:rsidRPr="00966433" w:rsidRDefault="001B77CF" w:rsidP="005B3F5E">
                          <w:pPr>
                            <w:pStyle w:val="Infobold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966433" w:rsidRPr="00966433">
                              <w:rPr>
                                <w:rStyle w:val="Hyperlink"/>
                                <w:b w:val="0"/>
                                <w:sz w:val="16"/>
                                <w:szCs w:val="16"/>
                              </w:rPr>
                              <w:t>Simona.Konig@goethe.de</w:t>
                            </w:r>
                          </w:hyperlink>
                        </w:p>
                        <w:p w14:paraId="2DB75B33" w14:textId="77777777" w:rsidR="00966433" w:rsidRDefault="00966433" w:rsidP="005B3F5E">
                          <w:pPr>
                            <w:pStyle w:val="Infobold"/>
                            <w:rPr>
                              <w:b w:val="0"/>
                            </w:rPr>
                          </w:pPr>
                        </w:p>
                        <w:p w14:paraId="6E32880B" w14:textId="77777777" w:rsidR="00966433" w:rsidRPr="00966433" w:rsidRDefault="00966433" w:rsidP="005B3F5E">
                          <w:pPr>
                            <w:pStyle w:val="Infobold"/>
                            <w:rPr>
                              <w:b w:val="0"/>
                            </w:rPr>
                          </w:pPr>
                        </w:p>
                        <w:p w14:paraId="7DEE0FE8" w14:textId="2C84923F" w:rsidR="007322CF" w:rsidRDefault="00A31939" w:rsidP="007E33AA">
                          <w:pPr>
                            <w:pStyle w:val="Infobold"/>
                          </w:pPr>
                          <w:r>
                            <w:t>KONTAKT PRE NOOVINÁROV</w:t>
                          </w:r>
                        </w:p>
                        <w:p w14:paraId="30E53922" w14:textId="77777777" w:rsidR="007322CF" w:rsidRPr="00966433" w:rsidRDefault="003D34AB" w:rsidP="005B3F5E">
                          <w:pPr>
                            <w:pStyle w:val="Info"/>
                            <w:rPr>
                              <w:sz w:val="16"/>
                              <w:szCs w:val="16"/>
                            </w:rPr>
                          </w:pPr>
                          <w:r w:rsidRPr="00966433">
                            <w:rPr>
                              <w:sz w:val="16"/>
                              <w:szCs w:val="16"/>
                            </w:rPr>
                            <w:t xml:space="preserve">Goethe-Institut </w:t>
                          </w:r>
                          <w:r w:rsidR="00B959CB" w:rsidRPr="00966433">
                            <w:rPr>
                              <w:sz w:val="16"/>
                              <w:szCs w:val="16"/>
                            </w:rPr>
                            <w:t>Bratislava</w:t>
                          </w:r>
                        </w:p>
                        <w:p w14:paraId="64CD9EF2" w14:textId="77777777" w:rsidR="005D7B30" w:rsidRPr="00966433" w:rsidRDefault="00B959CB" w:rsidP="005B3F5E">
                          <w:pPr>
                            <w:pStyle w:val="Info"/>
                            <w:rPr>
                              <w:sz w:val="16"/>
                              <w:szCs w:val="16"/>
                            </w:rPr>
                          </w:pPr>
                          <w:r w:rsidRPr="00966433">
                            <w:rPr>
                              <w:sz w:val="16"/>
                              <w:szCs w:val="16"/>
                            </w:rPr>
                            <w:t>Linda Fintorová</w:t>
                          </w:r>
                        </w:p>
                        <w:p w14:paraId="3F57A2B3" w14:textId="50113632" w:rsidR="001356C0" w:rsidRPr="00966433" w:rsidRDefault="00A31939" w:rsidP="005B3F5E">
                          <w:pPr>
                            <w:pStyle w:val="Inf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 a tlačové oddelenie</w:t>
                          </w:r>
                        </w:p>
                        <w:p w14:paraId="20097F60" w14:textId="398C0958" w:rsidR="001356C0" w:rsidRPr="006451F3" w:rsidRDefault="006451F3" w:rsidP="006451F3">
                          <w:pPr>
                            <w:pStyle w:val="Infobold"/>
                            <w:rPr>
                              <w:rStyle w:val="Hyperlink"/>
                              <w:b w:val="0"/>
                              <w:sz w:val="16"/>
                              <w:szCs w:val="16"/>
                            </w:rPr>
                          </w:pPr>
                          <w:r w:rsidRPr="006451F3">
                            <w:rPr>
                              <w:rStyle w:val="Hyperlink"/>
                              <w:b w:val="0"/>
                              <w:sz w:val="16"/>
                              <w:szCs w:val="16"/>
                            </w:rPr>
                            <w:t>Linda.F</w:t>
                          </w:r>
                          <w:r w:rsidR="00B959CB" w:rsidRPr="006451F3">
                            <w:rPr>
                              <w:rStyle w:val="Hyperlink"/>
                              <w:b w:val="0"/>
                              <w:sz w:val="16"/>
                              <w:szCs w:val="16"/>
                            </w:rPr>
                            <w:t>intorova</w:t>
                          </w:r>
                          <w:r w:rsidR="001356C0" w:rsidRPr="006451F3">
                            <w:rPr>
                              <w:rStyle w:val="Hyperlink"/>
                              <w:b w:val="0"/>
                              <w:sz w:val="16"/>
                              <w:szCs w:val="16"/>
                            </w:rPr>
                            <w:t>@goethe.de</w:t>
                          </w:r>
                        </w:p>
                        <w:p w14:paraId="27685141" w14:textId="77777777" w:rsidR="001356C0" w:rsidRPr="004E2CFC" w:rsidRDefault="001356C0" w:rsidP="005B3F5E">
                          <w:pPr>
                            <w:pStyle w:val="Info"/>
                          </w:pPr>
                        </w:p>
                      </w:tc>
                    </w:tr>
                  </w:tbl>
                  <w:p w14:paraId="2EE4F9A9" w14:textId="77777777" w:rsidR="001356C0" w:rsidRPr="004E2CFC" w:rsidRDefault="001356C0" w:rsidP="003F0C2D">
                    <w:pPr>
                      <w:pStyle w:val="Inf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CFCD" w14:textId="77777777" w:rsidR="001B77CF" w:rsidRDefault="001B77CF" w:rsidP="00A5432D">
      <w:pPr>
        <w:spacing w:line="240" w:lineRule="auto"/>
      </w:pPr>
      <w:r>
        <w:separator/>
      </w:r>
    </w:p>
  </w:footnote>
  <w:footnote w:type="continuationSeparator" w:id="0">
    <w:p w14:paraId="6F180FD7" w14:textId="77777777" w:rsidR="001B77CF" w:rsidRDefault="001B77CF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A85BF" w14:textId="77777777" w:rsidR="001356C0" w:rsidRDefault="007A2651" w:rsidP="006971DC">
    <w:pPr>
      <w:pStyle w:val="Info"/>
      <w:spacing w:before="60"/>
      <w:rPr>
        <w:noProof/>
      </w:rPr>
    </w:pPr>
    <w:r w:rsidRPr="00A702B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2BEBA4" wp14:editId="58FBC9CB">
          <wp:simplePos x="0" y="0"/>
          <wp:positionH relativeFrom="page">
            <wp:posOffset>5942965</wp:posOffset>
          </wp:positionH>
          <wp:positionV relativeFrom="page">
            <wp:posOffset>0</wp:posOffset>
          </wp:positionV>
          <wp:extent cx="1618615" cy="1463040"/>
          <wp:effectExtent l="0" t="0" r="635" b="3810"/>
          <wp:wrapNone/>
          <wp:docPr id="9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630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E36" w:rsidRPr="00A702B9">
      <w:rPr>
        <w:lang w:val="sk-SK"/>
      </w:rPr>
      <w:t>strana</w:t>
    </w:r>
    <w:r w:rsidR="001356C0">
      <w:t xml:space="preserve"> </w:t>
    </w:r>
    <w:r w:rsidR="001356C0">
      <w:fldChar w:fldCharType="begin"/>
    </w:r>
    <w:r w:rsidR="001356C0">
      <w:instrText xml:space="preserve"> PAGE  \* Arabic  \* MERGEFORMAT </w:instrText>
    </w:r>
    <w:r w:rsidR="001356C0">
      <w:fldChar w:fldCharType="separate"/>
    </w:r>
    <w:r w:rsidR="007E33AA">
      <w:rPr>
        <w:noProof/>
      </w:rPr>
      <w:t>2</w:t>
    </w:r>
    <w:r w:rsidR="001356C0">
      <w:rPr>
        <w:noProof/>
      </w:rPr>
      <w:fldChar w:fldCharType="end"/>
    </w:r>
  </w:p>
  <w:p w14:paraId="2769D7F1" w14:textId="77777777" w:rsidR="001356C0" w:rsidRDefault="001356C0" w:rsidP="001356C0">
    <w:pPr>
      <w:rPr>
        <w:noProof/>
      </w:rPr>
    </w:pPr>
  </w:p>
  <w:p w14:paraId="228DED3A" w14:textId="77777777" w:rsidR="001356C0" w:rsidRDefault="001356C0" w:rsidP="001356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A79E" w14:textId="6DBF3330" w:rsidR="001356C0" w:rsidRPr="00A31939" w:rsidRDefault="007A2651" w:rsidP="00F11CBB">
    <w:pPr>
      <w:pStyle w:val="Titel"/>
      <w:rPr>
        <w:lang w:val="sk-SK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E795B12" wp14:editId="20A791B7">
          <wp:simplePos x="0" y="0"/>
          <wp:positionH relativeFrom="page">
            <wp:posOffset>5941060</wp:posOffset>
          </wp:positionH>
          <wp:positionV relativeFrom="page">
            <wp:posOffset>0</wp:posOffset>
          </wp:positionV>
          <wp:extent cx="1619250" cy="2343150"/>
          <wp:effectExtent l="0" t="0" r="0" b="0"/>
          <wp:wrapNone/>
          <wp:docPr id="8" name="Bild 1" descr="Beschreibung: X:\Projekte\Peter Schmidt Group\Goethe Institut\Grafiken\Presse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:\Projekte\Peter Schmidt Group\Goethe Institut\Grafiken\Presse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8DDA98" wp14:editId="7807CD23">
              <wp:simplePos x="0" y="0"/>
              <wp:positionH relativeFrom="page">
                <wp:posOffset>6192520</wp:posOffset>
              </wp:positionH>
              <wp:positionV relativeFrom="page">
                <wp:posOffset>2466340</wp:posOffset>
              </wp:positionV>
              <wp:extent cx="1151890" cy="4784090"/>
              <wp:effectExtent l="0" t="0" r="10160" b="165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78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32BE" w14:textId="77777777" w:rsidR="001356C0" w:rsidRDefault="001356C0" w:rsidP="003F0C2D">
                          <w:pPr>
                            <w:pStyle w:val="Infobold"/>
                          </w:pPr>
                          <w:r>
                            <w:t>DATUM</w:t>
                          </w:r>
                        </w:p>
                        <w:p w14:paraId="78A69AAE" w14:textId="32D4360A" w:rsidR="001356C0" w:rsidRDefault="00B959CB" w:rsidP="003F0C2D">
                          <w:pPr>
                            <w:pStyle w:val="Info"/>
                          </w:pPr>
                          <w:r>
                            <w:t>23</w:t>
                          </w:r>
                          <w:r w:rsidR="005D7B30">
                            <w:t xml:space="preserve">. </w:t>
                          </w:r>
                          <w:r w:rsidR="00A31939">
                            <w:t>marec</w:t>
                          </w:r>
                          <w:r>
                            <w:t xml:space="preserve"> 2021</w:t>
                          </w:r>
                        </w:p>
                        <w:p w14:paraId="2A890890" w14:textId="77777777" w:rsidR="005D7B30" w:rsidRDefault="005D7B30" w:rsidP="003F0C2D">
                          <w:pPr>
                            <w:pStyle w:val="Info"/>
                          </w:pPr>
                        </w:p>
                        <w:p w14:paraId="661A3FD2" w14:textId="77777777" w:rsidR="001356C0" w:rsidRDefault="001356C0" w:rsidP="003F0C2D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DDA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7.6pt;margin-top:194.2pt;width:90.7pt;height:37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V9qwIAAKo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" filled="f" stroked="f">
              <v:textbox inset="0,0,0,0">
                <w:txbxContent>
                  <w:p w14:paraId="700B32BE" w14:textId="77777777" w:rsidR="001356C0" w:rsidRDefault="001356C0" w:rsidP="003F0C2D">
                    <w:pPr>
                      <w:pStyle w:val="Infobold"/>
                    </w:pPr>
                    <w:r>
                      <w:t>DATUM</w:t>
                    </w:r>
                  </w:p>
                  <w:p w14:paraId="78A69AAE" w14:textId="32D4360A" w:rsidR="001356C0" w:rsidRDefault="00B959CB" w:rsidP="003F0C2D">
                    <w:pPr>
                      <w:pStyle w:val="Info"/>
                    </w:pPr>
                    <w:r>
                      <w:t>23</w:t>
                    </w:r>
                    <w:r w:rsidR="005D7B30">
                      <w:t xml:space="preserve">. </w:t>
                    </w:r>
                    <w:r w:rsidR="00A31939">
                      <w:t>marec</w:t>
                    </w:r>
                    <w:r>
                      <w:t xml:space="preserve"> 2021</w:t>
                    </w:r>
                  </w:p>
                  <w:p w14:paraId="2A890890" w14:textId="77777777" w:rsidR="005D7B30" w:rsidRDefault="005D7B30" w:rsidP="003F0C2D">
                    <w:pPr>
                      <w:pStyle w:val="Info"/>
                    </w:pPr>
                  </w:p>
                  <w:p w14:paraId="661A3FD2" w14:textId="77777777" w:rsidR="001356C0" w:rsidRDefault="001356C0" w:rsidP="003F0C2D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31939">
      <w:t>TLAČOVÁ SPRÁVA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526E"/>
    <w:multiLevelType w:val="hybridMultilevel"/>
    <w:tmpl w:val="9838092A"/>
    <w:lvl w:ilvl="0" w:tplc="F7A2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51"/>
    <w:rsid w:val="00020630"/>
    <w:rsid w:val="00023B2B"/>
    <w:rsid w:val="000309C9"/>
    <w:rsid w:val="00074997"/>
    <w:rsid w:val="00076BA8"/>
    <w:rsid w:val="000A0F59"/>
    <w:rsid w:val="000A13BC"/>
    <w:rsid w:val="000B5B58"/>
    <w:rsid w:val="000D1DB9"/>
    <w:rsid w:val="000E6FF0"/>
    <w:rsid w:val="000F719A"/>
    <w:rsid w:val="00102A79"/>
    <w:rsid w:val="00107A92"/>
    <w:rsid w:val="00111E77"/>
    <w:rsid w:val="0013271D"/>
    <w:rsid w:val="001356C0"/>
    <w:rsid w:val="001621C6"/>
    <w:rsid w:val="00174E4C"/>
    <w:rsid w:val="0018089A"/>
    <w:rsid w:val="001A087E"/>
    <w:rsid w:val="001B77CF"/>
    <w:rsid w:val="001E46CD"/>
    <w:rsid w:val="001F1359"/>
    <w:rsid w:val="0021405F"/>
    <w:rsid w:val="0023456C"/>
    <w:rsid w:val="0027258D"/>
    <w:rsid w:val="0028014F"/>
    <w:rsid w:val="002916F8"/>
    <w:rsid w:val="002B4129"/>
    <w:rsid w:val="002C7BB1"/>
    <w:rsid w:val="002D7DC0"/>
    <w:rsid w:val="00360D42"/>
    <w:rsid w:val="003D34AB"/>
    <w:rsid w:val="003E17D8"/>
    <w:rsid w:val="003F0C2D"/>
    <w:rsid w:val="004661FF"/>
    <w:rsid w:val="004A1FFC"/>
    <w:rsid w:val="004A310C"/>
    <w:rsid w:val="004B1503"/>
    <w:rsid w:val="004B4810"/>
    <w:rsid w:val="004B7060"/>
    <w:rsid w:val="004E2CFC"/>
    <w:rsid w:val="00595BDF"/>
    <w:rsid w:val="005B3F5E"/>
    <w:rsid w:val="005B4B75"/>
    <w:rsid w:val="005D7B30"/>
    <w:rsid w:val="006145C8"/>
    <w:rsid w:val="006451F3"/>
    <w:rsid w:val="006641F6"/>
    <w:rsid w:val="00683708"/>
    <w:rsid w:val="00696D39"/>
    <w:rsid w:val="006971DC"/>
    <w:rsid w:val="006B49E6"/>
    <w:rsid w:val="006D230A"/>
    <w:rsid w:val="006D67EF"/>
    <w:rsid w:val="0070708D"/>
    <w:rsid w:val="00707DB8"/>
    <w:rsid w:val="00710D3C"/>
    <w:rsid w:val="007166A1"/>
    <w:rsid w:val="007322CF"/>
    <w:rsid w:val="007350E6"/>
    <w:rsid w:val="007A2651"/>
    <w:rsid w:val="007E33AA"/>
    <w:rsid w:val="00800F46"/>
    <w:rsid w:val="008207ED"/>
    <w:rsid w:val="00844A0F"/>
    <w:rsid w:val="0084626A"/>
    <w:rsid w:val="0085729E"/>
    <w:rsid w:val="00871E47"/>
    <w:rsid w:val="009251DB"/>
    <w:rsid w:val="00930C74"/>
    <w:rsid w:val="00937A6A"/>
    <w:rsid w:val="0094775C"/>
    <w:rsid w:val="00966433"/>
    <w:rsid w:val="00975B3E"/>
    <w:rsid w:val="00982FEB"/>
    <w:rsid w:val="009E2835"/>
    <w:rsid w:val="009E7172"/>
    <w:rsid w:val="00A31939"/>
    <w:rsid w:val="00A36C15"/>
    <w:rsid w:val="00A5432D"/>
    <w:rsid w:val="00A702B9"/>
    <w:rsid w:val="00AB4C69"/>
    <w:rsid w:val="00AE02BF"/>
    <w:rsid w:val="00AF0471"/>
    <w:rsid w:val="00B12B1A"/>
    <w:rsid w:val="00B66E1C"/>
    <w:rsid w:val="00B84E36"/>
    <w:rsid w:val="00B959CB"/>
    <w:rsid w:val="00BA1FB0"/>
    <w:rsid w:val="00BE3660"/>
    <w:rsid w:val="00BF5C28"/>
    <w:rsid w:val="00C25F7D"/>
    <w:rsid w:val="00C30CFD"/>
    <w:rsid w:val="00C51E9F"/>
    <w:rsid w:val="00C966A5"/>
    <w:rsid w:val="00CA694B"/>
    <w:rsid w:val="00CB2DDB"/>
    <w:rsid w:val="00CE2046"/>
    <w:rsid w:val="00D034BB"/>
    <w:rsid w:val="00D11972"/>
    <w:rsid w:val="00D301A4"/>
    <w:rsid w:val="00D43121"/>
    <w:rsid w:val="00D5496D"/>
    <w:rsid w:val="00D77324"/>
    <w:rsid w:val="00DE0FBD"/>
    <w:rsid w:val="00DF2E30"/>
    <w:rsid w:val="00E24F09"/>
    <w:rsid w:val="00E26802"/>
    <w:rsid w:val="00E652F0"/>
    <w:rsid w:val="00E67B86"/>
    <w:rsid w:val="00E76FB4"/>
    <w:rsid w:val="00EA76F5"/>
    <w:rsid w:val="00EB25F2"/>
    <w:rsid w:val="00EE4B0B"/>
    <w:rsid w:val="00F00E26"/>
    <w:rsid w:val="00F11CBB"/>
    <w:rsid w:val="00F5731C"/>
    <w:rsid w:val="00F94A75"/>
    <w:rsid w:val="00FA09E0"/>
    <w:rsid w:val="00FC28F0"/>
    <w:rsid w:val="00FC3B81"/>
    <w:rsid w:val="00FD1A3F"/>
    <w:rsid w:val="00FD4F7A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7334F"/>
  <w15:chartTrackingRefBased/>
  <w15:docId w15:val="{80E1D75F-0286-4915-99CE-639B8F3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6C0"/>
    <w:pPr>
      <w:spacing w:line="25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CBB"/>
    <w:pPr>
      <w:outlineLvl w:val="0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D4F7A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FA09E0"/>
    <w:rPr>
      <w:sz w:val="18"/>
    </w:rPr>
  </w:style>
  <w:style w:type="paragraph" w:customStyle="1" w:styleId="Infobold">
    <w:name w:val="Info_bold"/>
    <w:basedOn w:val="Info"/>
    <w:qFormat/>
    <w:rsid w:val="00FD4F7A"/>
    <w:rPr>
      <w:b/>
    </w:rPr>
  </w:style>
  <w:style w:type="paragraph" w:customStyle="1" w:styleId="LinkSubject">
    <w:name w:val="LinkSubject"/>
    <w:basedOn w:val="Standardbold"/>
    <w:rsid w:val="006971DC"/>
  </w:style>
  <w:style w:type="character" w:customStyle="1" w:styleId="berschrift1Zchn">
    <w:name w:val="Überschrift 1 Zchn"/>
    <w:link w:val="berschrift1"/>
    <w:uiPriority w:val="9"/>
    <w:rsid w:val="00F11CBB"/>
    <w:rPr>
      <w:b/>
      <w:caps/>
      <w:sz w:val="20"/>
    </w:rPr>
  </w:style>
  <w:style w:type="paragraph" w:styleId="Titel">
    <w:name w:val="Title"/>
    <w:basedOn w:val="Kopfzeile"/>
    <w:link w:val="TitelZchn"/>
    <w:uiPriority w:val="10"/>
    <w:qFormat/>
    <w:rsid w:val="00FA09E0"/>
    <w:pPr>
      <w:spacing w:line="216" w:lineRule="auto"/>
    </w:pPr>
    <w:rPr>
      <w:b/>
      <w:caps/>
      <w:sz w:val="32"/>
      <w:szCs w:val="38"/>
    </w:rPr>
  </w:style>
  <w:style w:type="character" w:customStyle="1" w:styleId="TitelZchn">
    <w:name w:val="Titel Zchn"/>
    <w:link w:val="Titel"/>
    <w:uiPriority w:val="10"/>
    <w:rsid w:val="00FA09E0"/>
    <w:rPr>
      <w:rFonts w:ascii="Goethe FF Clan" w:hAnsi="Goethe FF Clan"/>
      <w:b/>
      <w:caps/>
      <w:sz w:val="32"/>
      <w:szCs w:val="38"/>
    </w:rPr>
  </w:style>
  <w:style w:type="paragraph" w:customStyle="1" w:styleId="StandardWeb1">
    <w:name w:val="Standard (Web)1"/>
    <w:basedOn w:val="Standard"/>
    <w:rsid w:val="00B12B1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0"/>
      <w:lang w:eastAsia="hi-IN" w:bidi="hi-IN"/>
    </w:rPr>
  </w:style>
  <w:style w:type="paragraph" w:styleId="Listenabsatz">
    <w:name w:val="List Paragraph"/>
    <w:basedOn w:val="Standard"/>
    <w:uiPriority w:val="34"/>
    <w:qFormat/>
    <w:rsid w:val="0084626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styleId="Hyperlink">
    <w:name w:val="Hyperlink"/>
    <w:basedOn w:val="Absatz-Standardschriftart"/>
    <w:uiPriority w:val="99"/>
    <w:unhideWhenUsed/>
    <w:rsid w:val="0084626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59C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8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8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81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8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8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a.Konig@goethe.de" TargetMode="External"/><Relationship Id="rId1" Type="http://schemas.openxmlformats.org/officeDocument/2006/relationships/hyperlink" Target="mailto:Simona.Konig@goeth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003~1\AppData\Local\Temp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67C977BED774185A44EA67FEB105F" ma:contentTypeVersion="9" ma:contentTypeDescription="Ein neues Dokument erstellen." ma:contentTypeScope="" ma:versionID="21d06e9e640cdfff719b8b80ac966df5">
  <xsd:schema xmlns:xsd="http://www.w3.org/2001/XMLSchema" xmlns:xs="http://www.w3.org/2001/XMLSchema" xmlns:p="http://schemas.microsoft.com/office/2006/metadata/properties" xmlns:ns2="3ce3be6f-7d35-4365-9a8e-d20413154513" targetNamespace="http://schemas.microsoft.com/office/2006/metadata/properties" ma:root="true" ma:fieldsID="8bdb479390e7c116192f949007e83aeb" ns2:_="">
    <xsd:import namespace="3ce3be6f-7d35-4365-9a8e-d20413154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be6f-7d35-4365-9a8e-d20413154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189A-85B8-400A-9791-FD0534DE3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94DE2-91D6-42F0-830A-E175F865D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06C61-06D9-4AFD-82EE-FFAC5064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be6f-7d35-4365-9a8e-d20413154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71F00-5667-452D-8B63-4151F7D1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639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Goethe-Institut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Schüller Anna</dc:creator>
  <cp:keywords/>
  <dc:description/>
  <cp:lastModifiedBy>Jonnerova, Simona</cp:lastModifiedBy>
  <cp:revision>2</cp:revision>
  <cp:lastPrinted>2011-11-07T13:00:00Z</cp:lastPrinted>
  <dcterms:created xsi:type="dcterms:W3CDTF">2021-03-31T14:07:00Z</dcterms:created>
  <dcterms:modified xsi:type="dcterms:W3CDTF">2021-03-31T14:07:00Z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0x0101004D367C977BED774185A44EA67FEB105F</vt:lpwstr>
  </property>
</Properties>
</file>