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Verdana" w:cs="Verdana" w:eastAsia="Verdana" w:hAnsi="Verdana"/>
          <w:b w:val="1"/>
          <w:sz w:val="28"/>
          <w:szCs w:val="28"/>
        </w:rPr>
      </w:pPr>
      <w:r w:rsidDel="00000000" w:rsidR="00000000" w:rsidRPr="00000000">
        <w:rPr>
          <w:rtl w:val="0"/>
        </w:rPr>
      </w:r>
    </w:p>
    <w:p w:rsidR="00000000" w:rsidDel="00000000" w:rsidP="00000000" w:rsidRDefault="00000000" w:rsidRPr="00000000" w14:paraId="00000002">
      <w:pPr>
        <w:rPr>
          <w:rFonts w:ascii="Verdana" w:cs="Verdana" w:eastAsia="Verdana" w:hAnsi="Verdana"/>
          <w:b w:val="1"/>
          <w:sz w:val="28"/>
          <w:szCs w:val="28"/>
        </w:rPr>
      </w:pPr>
      <w:r w:rsidDel="00000000" w:rsidR="00000000" w:rsidRPr="00000000">
        <w:rPr>
          <w:rtl w:val="0"/>
        </w:rPr>
      </w:r>
    </w:p>
    <w:p w:rsidR="00000000" w:rsidDel="00000000" w:rsidP="00000000" w:rsidRDefault="00000000" w:rsidRPr="00000000" w14:paraId="00000003">
      <w:pPr>
        <w:rPr>
          <w:rFonts w:ascii="Verdana" w:cs="Verdana" w:eastAsia="Verdana" w:hAnsi="Verdana"/>
          <w:b w:val="1"/>
          <w:sz w:val="28"/>
          <w:szCs w:val="28"/>
        </w:rPr>
      </w:pPr>
      <w:r w:rsidDel="00000000" w:rsidR="00000000" w:rsidRPr="00000000">
        <w:rPr>
          <w:rFonts w:ascii="Verdana" w:cs="Verdana" w:eastAsia="Verdana" w:hAnsi="Verdana"/>
          <w:b w:val="1"/>
          <w:smallCaps w:val="1"/>
          <w:sz w:val="28"/>
          <w:szCs w:val="28"/>
          <w:rtl w:val="0"/>
        </w:rPr>
        <w:t xml:space="preserve">DIKTATUR UND GEWALT</w:t>
      </w:r>
      <w:r w:rsidDel="00000000" w:rsidR="00000000" w:rsidRPr="00000000">
        <w:rPr>
          <w:rtl w:val="0"/>
        </w:rPr>
      </w:r>
    </w:p>
    <w:p w:rsidR="00000000" w:rsidDel="00000000" w:rsidP="00000000" w:rsidRDefault="00000000" w:rsidRPr="00000000" w14:paraId="00000004">
      <w:pPr>
        <w:rPr>
          <w:rFonts w:ascii="Goethe FF Clan" w:cs="Goethe FF Clan" w:eastAsia="Goethe FF Clan" w:hAnsi="Goethe FF Clan"/>
          <w:b w:val="1"/>
          <w:color w:val="000000"/>
          <w:sz w:val="22"/>
          <w:szCs w:val="22"/>
        </w:rPr>
      </w:pPr>
      <w:r w:rsidDel="00000000" w:rsidR="00000000" w:rsidRPr="00000000">
        <w:rPr>
          <w:rtl w:val="0"/>
        </w:rPr>
      </w:r>
    </w:p>
    <w:p w:rsidR="00000000" w:rsidDel="00000000" w:rsidP="00000000" w:rsidRDefault="00000000" w:rsidRPr="00000000" w14:paraId="00000005">
      <w:pPr>
        <w:rPr>
          <w:rFonts w:ascii="Verdana" w:cs="Verdana" w:eastAsia="Verdana" w:hAnsi="Verdana"/>
          <w:sz w:val="24"/>
          <w:szCs w:val="24"/>
        </w:rPr>
      </w:pPr>
      <w:r w:rsidDel="00000000" w:rsidR="00000000" w:rsidRPr="00000000">
        <w:rPr>
          <w:rFonts w:ascii="Verdana" w:cs="Verdana" w:eastAsia="Verdana" w:hAnsi="Verdana"/>
          <w:b w:val="1"/>
          <w:sz w:val="24"/>
          <w:szCs w:val="24"/>
          <w:rtl w:val="0"/>
        </w:rPr>
        <w:t xml:space="preserve">Zielgruppe</w:t>
      </w:r>
      <w:r w:rsidDel="00000000" w:rsidR="00000000" w:rsidRPr="00000000">
        <w:rPr>
          <w:rFonts w:ascii="Verdana" w:cs="Verdana" w:eastAsia="Verdana" w:hAnsi="Verdana"/>
          <w:sz w:val="24"/>
          <w:szCs w:val="24"/>
          <w:rtl w:val="0"/>
        </w:rPr>
        <w:t xml:space="preserve">: DaF 10. Klasse</w:t>
      </w:r>
    </w:p>
    <w:p w:rsidR="00000000" w:rsidDel="00000000" w:rsidP="00000000" w:rsidRDefault="00000000" w:rsidRPr="00000000" w14:paraId="00000006">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7">
      <w:pPr>
        <w:rPr>
          <w:rFonts w:ascii="Verdana" w:cs="Verdana" w:eastAsia="Verdana" w:hAnsi="Verdana"/>
          <w:sz w:val="24"/>
          <w:szCs w:val="24"/>
        </w:rPr>
      </w:pPr>
      <w:r w:rsidDel="00000000" w:rsidR="00000000" w:rsidRPr="00000000">
        <w:rPr>
          <w:rFonts w:ascii="Verdana" w:cs="Verdana" w:eastAsia="Verdana" w:hAnsi="Verdana"/>
          <w:b w:val="1"/>
          <w:sz w:val="24"/>
          <w:szCs w:val="24"/>
          <w:rtl w:val="0"/>
        </w:rPr>
        <w:t xml:space="preserve">Stichworte</w:t>
      </w:r>
      <w:r w:rsidDel="00000000" w:rsidR="00000000" w:rsidRPr="00000000">
        <w:rPr>
          <w:rFonts w:ascii="Verdana" w:cs="Verdana" w:eastAsia="Verdana" w:hAnsi="Verdana"/>
          <w:sz w:val="24"/>
          <w:szCs w:val="24"/>
          <w:rtl w:val="0"/>
        </w:rPr>
        <w:t xml:space="preserve">: : Biografie, Gesetze und Verordnungen, Verfolgung und Vertreibung</w:t>
      </w:r>
    </w:p>
    <w:p w:rsidR="00000000" w:rsidDel="00000000" w:rsidP="00000000" w:rsidRDefault="00000000" w:rsidRPr="00000000" w14:paraId="00000008">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9">
      <w:pPr>
        <w:rPr>
          <w:rFonts w:ascii="Verdana" w:cs="Verdana" w:eastAsia="Verdana" w:hAnsi="Verdana"/>
          <w:sz w:val="24"/>
          <w:szCs w:val="24"/>
        </w:rPr>
      </w:pPr>
      <w:r w:rsidDel="00000000" w:rsidR="00000000" w:rsidRPr="00000000">
        <w:rPr>
          <w:rFonts w:ascii="Verdana" w:cs="Verdana" w:eastAsia="Verdana" w:hAnsi="Verdana"/>
          <w:b w:val="1"/>
          <w:sz w:val="24"/>
          <w:szCs w:val="24"/>
          <w:rtl w:val="0"/>
        </w:rPr>
        <w:t xml:space="preserve">Webseite(n)</w:t>
      </w:r>
      <w:r w:rsidDel="00000000" w:rsidR="00000000" w:rsidRPr="00000000">
        <w:rPr>
          <w:rFonts w:ascii="Verdana" w:cs="Verdana" w:eastAsia="Verdana" w:hAnsi="Verdana"/>
          <w:sz w:val="24"/>
          <w:szCs w:val="24"/>
          <w:rtl w:val="0"/>
        </w:rPr>
        <w:t xml:space="preserve">: </w:t>
      </w:r>
    </w:p>
    <w:p w:rsidR="00000000" w:rsidDel="00000000" w:rsidP="00000000" w:rsidRDefault="00000000" w:rsidRPr="00000000" w14:paraId="0000000A">
      <w:pPr>
        <w:rPr>
          <w:rFonts w:ascii="Verdana" w:cs="Verdana" w:eastAsia="Verdana" w:hAnsi="Verdana"/>
          <w:sz w:val="24"/>
          <w:szCs w:val="24"/>
        </w:rPr>
      </w:pPr>
      <w:hyperlink r:id="rId7">
        <w:r w:rsidDel="00000000" w:rsidR="00000000" w:rsidRPr="00000000">
          <w:rPr>
            <w:rFonts w:ascii="Verdana" w:cs="Verdana" w:eastAsia="Verdana" w:hAnsi="Verdana"/>
            <w:color w:val="0000ff"/>
            <w:sz w:val="24"/>
            <w:szCs w:val="24"/>
            <w:u w:val="single"/>
            <w:rtl w:val="0"/>
          </w:rPr>
          <w:t xml:space="preserve">https://hdgoe.at/items/uploads/module_pdf/hdgoe_UM_Diktatur-und-Gewalt.pdf</w:t>
        </w:r>
      </w:hyperlink>
      <w:r w:rsidDel="00000000" w:rsidR="00000000" w:rsidRPr="00000000">
        <w:rPr>
          <w:rtl w:val="0"/>
        </w:rPr>
      </w:r>
    </w:p>
    <w:p w:rsidR="00000000" w:rsidDel="00000000" w:rsidP="00000000" w:rsidRDefault="00000000" w:rsidRPr="00000000" w14:paraId="0000000B">
      <w:pPr>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0C">
      <w:pPr>
        <w:rPr>
          <w:rFonts w:ascii="Verdana" w:cs="Verdana" w:eastAsia="Verdana" w:hAnsi="Verdana"/>
          <w:sz w:val="24"/>
          <w:szCs w:val="24"/>
        </w:rPr>
      </w:pPr>
      <w:r w:rsidDel="00000000" w:rsidR="00000000" w:rsidRPr="00000000">
        <w:rPr>
          <w:rFonts w:ascii="Verdana" w:cs="Verdana" w:eastAsia="Verdana" w:hAnsi="Verdana"/>
          <w:b w:val="1"/>
          <w:sz w:val="24"/>
          <w:szCs w:val="24"/>
          <w:rtl w:val="0"/>
        </w:rPr>
        <w:t xml:space="preserve">Autor</w:t>
      </w:r>
      <w:r w:rsidDel="00000000" w:rsidR="00000000" w:rsidRPr="00000000">
        <w:rPr>
          <w:rFonts w:ascii="Verdana" w:cs="Verdana" w:eastAsia="Verdana" w:hAnsi="Verdana"/>
          <w:i w:val="1"/>
          <w:sz w:val="24"/>
          <w:szCs w:val="24"/>
          <w:rtl w:val="0"/>
        </w:rPr>
        <w:t xml:space="preserve">: </w:t>
      </w:r>
      <w:r w:rsidDel="00000000" w:rsidR="00000000" w:rsidRPr="00000000">
        <w:rPr>
          <w:rFonts w:ascii="Verdana" w:cs="Verdana" w:eastAsia="Verdana" w:hAnsi="Verdana"/>
          <w:sz w:val="24"/>
          <w:szCs w:val="24"/>
          <w:rtl w:val="0"/>
        </w:rPr>
        <w:t xml:space="preserve">Peter Larndorfer; </w:t>
      </w:r>
      <w:r w:rsidDel="00000000" w:rsidR="00000000" w:rsidRPr="00000000">
        <w:rPr>
          <w:rFonts w:ascii="Verdana" w:cs="Verdana" w:eastAsia="Verdana" w:hAnsi="Verdana"/>
          <w:b w:val="1"/>
          <w:sz w:val="24"/>
          <w:szCs w:val="24"/>
          <w:rtl w:val="0"/>
        </w:rPr>
        <w:t xml:space="preserve">Autorin Vertiefung</w:t>
      </w:r>
      <w:r w:rsidDel="00000000" w:rsidR="00000000" w:rsidRPr="00000000">
        <w:rPr>
          <w:rFonts w:ascii="Verdana" w:cs="Verdana" w:eastAsia="Verdana" w:hAnsi="Verdana"/>
          <w:sz w:val="24"/>
          <w:szCs w:val="24"/>
          <w:rtl w:val="0"/>
        </w:rPr>
        <w:t xml:space="preserve">: Elke Rajal </w:t>
      </w:r>
    </w:p>
    <w:p w:rsidR="00000000" w:rsidDel="00000000" w:rsidP="00000000" w:rsidRDefault="00000000" w:rsidRPr="00000000" w14:paraId="0000000D">
      <w:pPr>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0E">
      <w:pPr>
        <w:rPr>
          <w:rFonts w:ascii="Verdana" w:cs="Verdana" w:eastAsia="Verdana" w:hAnsi="Verdana"/>
          <w:sz w:val="24"/>
          <w:szCs w:val="24"/>
        </w:rPr>
      </w:pPr>
      <w:r w:rsidDel="00000000" w:rsidR="00000000" w:rsidRPr="00000000">
        <w:rPr>
          <w:rFonts w:ascii="Verdana" w:cs="Verdana" w:eastAsia="Verdana" w:hAnsi="Verdana"/>
          <w:b w:val="1"/>
          <w:sz w:val="24"/>
          <w:szCs w:val="24"/>
          <w:rtl w:val="0"/>
        </w:rPr>
        <w:t xml:space="preserve">Beschreibung (nach Larndorfer und Rajal)</w:t>
      </w:r>
      <w:r w:rsidDel="00000000" w:rsidR="00000000" w:rsidRPr="00000000">
        <w:rPr>
          <w:rFonts w:ascii="Verdana" w:cs="Verdana" w:eastAsia="Verdana" w:hAnsi="Verdana"/>
          <w:sz w:val="24"/>
          <w:szCs w:val="24"/>
          <w:rtl w:val="0"/>
        </w:rPr>
        <w:t xml:space="preserve">: „Die vorliegende Einheit fokussiert auf die Schritte, die der Verfolgung, Vertreibung und Ermordung vorangingen. Anhand von fünf Gesetzen oder Verordnungen und beispielhaften Biografien soll diskutiert werden, wie Menschen entrechtet, ausgeschlossen und der Verfolgung preisgegeben wurden. Die Biografien sollen helfen, die Auswirkungen gesetzlicher Verordnungen eines Unrechtsregimes auf individuelle Biografien nachvollziehbar zu machen.“</w:t>
      </w:r>
    </w:p>
    <w:p w:rsidR="00000000" w:rsidDel="00000000" w:rsidP="00000000" w:rsidRDefault="00000000" w:rsidRPr="00000000" w14:paraId="0000000F">
      <w:pPr>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10">
      <w:pPr>
        <w:rPr>
          <w:rFonts w:ascii="Verdana" w:cs="Verdana" w:eastAsia="Verdana" w:hAnsi="Verdana"/>
          <w:sz w:val="24"/>
          <w:szCs w:val="24"/>
        </w:rPr>
      </w:pPr>
      <w:r w:rsidDel="00000000" w:rsidR="00000000" w:rsidRPr="00000000">
        <w:rPr>
          <w:rFonts w:ascii="Verdana" w:cs="Verdana" w:eastAsia="Verdana" w:hAnsi="Verdana"/>
          <w:b w:val="1"/>
          <w:sz w:val="24"/>
          <w:szCs w:val="24"/>
          <w:rtl w:val="0"/>
        </w:rPr>
        <w:t xml:space="preserve">Groblernziele (nach Larndorfer und Rajal)</w:t>
      </w:r>
      <w:r w:rsidDel="00000000" w:rsidR="00000000" w:rsidRPr="00000000">
        <w:rPr>
          <w:rFonts w:ascii="Verdana" w:cs="Verdana" w:eastAsia="Verdana" w:hAnsi="Verdana"/>
          <w:sz w:val="24"/>
          <w:szCs w:val="24"/>
          <w:rtl w:val="0"/>
        </w:rPr>
        <w:t xml:space="preserve">: Die Schüler*innen … </w:t>
      </w:r>
    </w:p>
    <w:p w:rsidR="00000000" w:rsidDel="00000000" w:rsidP="00000000" w:rsidRDefault="00000000" w:rsidRPr="00000000" w14:paraId="00000011">
      <w:pPr>
        <w:numPr>
          <w:ilvl w:val="0"/>
          <w:numId w:val="1"/>
        </w:numPr>
        <w:ind w:left="72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interpretieren textliche Quellen und bringen sie mit biografischen Beispielen in Verbindung;</w:t>
      </w:r>
    </w:p>
    <w:p w:rsidR="00000000" w:rsidDel="00000000" w:rsidP="00000000" w:rsidRDefault="00000000" w:rsidRPr="00000000" w14:paraId="00000012">
      <w:pPr>
        <w:numPr>
          <w:ilvl w:val="0"/>
          <w:numId w:val="1"/>
        </w:numPr>
        <w:ind w:left="72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entwickeln aus der Beschäftigung mit Quellen Erzählungen über die Vergangenheit;</w:t>
      </w:r>
    </w:p>
    <w:p w:rsidR="00000000" w:rsidDel="00000000" w:rsidP="00000000" w:rsidRDefault="00000000" w:rsidRPr="00000000" w14:paraId="00000013">
      <w:pPr>
        <w:numPr>
          <w:ilvl w:val="0"/>
          <w:numId w:val="1"/>
        </w:numPr>
        <w:ind w:left="72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analysieren einzelne Beispiele des Ausschlusses als Teil eines historisch-politischen Prozesses</w:t>
      </w:r>
    </w:p>
    <w:p w:rsidR="00000000" w:rsidDel="00000000" w:rsidP="00000000" w:rsidRDefault="00000000" w:rsidRPr="00000000" w14:paraId="00000014">
      <w:pPr>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15">
      <w:pPr>
        <w:rPr>
          <w:rFonts w:ascii="Verdana" w:cs="Verdana" w:eastAsia="Verdana" w:hAnsi="Verdana"/>
          <w:sz w:val="24"/>
          <w:szCs w:val="24"/>
        </w:rPr>
      </w:pPr>
      <w:r w:rsidDel="00000000" w:rsidR="00000000" w:rsidRPr="00000000">
        <w:rPr>
          <w:rFonts w:ascii="Verdana" w:cs="Verdana" w:eastAsia="Verdana" w:hAnsi="Verdana"/>
          <w:b w:val="1"/>
          <w:sz w:val="24"/>
          <w:szCs w:val="24"/>
          <w:rtl w:val="0"/>
        </w:rPr>
        <w:t xml:space="preserve">Dauer</w:t>
      </w:r>
      <w:r w:rsidDel="00000000" w:rsidR="00000000" w:rsidRPr="00000000">
        <w:rPr>
          <w:rFonts w:ascii="Verdana" w:cs="Verdana" w:eastAsia="Verdana" w:hAnsi="Verdana"/>
          <w:sz w:val="24"/>
          <w:szCs w:val="24"/>
          <w:rtl w:val="0"/>
        </w:rPr>
        <w:t xml:space="preserve">: 2-4 UE; 90-180 Minuten</w:t>
      </w:r>
    </w:p>
    <w:p w:rsidR="00000000" w:rsidDel="00000000" w:rsidP="00000000" w:rsidRDefault="00000000" w:rsidRPr="00000000" w14:paraId="00000016">
      <w:pPr>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17">
      <w:pPr>
        <w:rPr>
          <w:rFonts w:ascii="Verdana" w:cs="Verdana" w:eastAsia="Verdana" w:hAnsi="Verdana"/>
          <w:sz w:val="24"/>
          <w:szCs w:val="24"/>
        </w:rPr>
      </w:pPr>
      <w:r w:rsidDel="00000000" w:rsidR="00000000" w:rsidRPr="00000000">
        <w:rPr>
          <w:rFonts w:ascii="Verdana" w:cs="Verdana" w:eastAsia="Verdana" w:hAnsi="Verdana"/>
          <w:b w:val="1"/>
          <w:sz w:val="24"/>
          <w:szCs w:val="24"/>
          <w:rtl w:val="0"/>
        </w:rPr>
        <w:t xml:space="preserve">Sprachniveau</w:t>
      </w:r>
      <w:r w:rsidDel="00000000" w:rsidR="00000000" w:rsidRPr="00000000">
        <w:rPr>
          <w:rFonts w:ascii="Verdana" w:cs="Verdana" w:eastAsia="Verdana" w:hAnsi="Verdana"/>
          <w:sz w:val="24"/>
          <w:szCs w:val="24"/>
          <w:rtl w:val="0"/>
        </w:rPr>
        <w:t xml:space="preserve">: B2</w:t>
      </w:r>
    </w:p>
    <w:p w:rsidR="00000000" w:rsidDel="00000000" w:rsidP="00000000" w:rsidRDefault="00000000" w:rsidRPr="00000000" w14:paraId="00000018">
      <w:pPr>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19">
      <w:pPr>
        <w:rPr>
          <w:rFonts w:ascii="Verdana" w:cs="Verdana" w:eastAsia="Verdana" w:hAnsi="Verdana"/>
          <w:sz w:val="24"/>
          <w:szCs w:val="24"/>
        </w:rPr>
      </w:pPr>
      <w:r w:rsidDel="00000000" w:rsidR="00000000" w:rsidRPr="00000000">
        <w:rPr>
          <w:rFonts w:ascii="Verdana" w:cs="Verdana" w:eastAsia="Verdana" w:hAnsi="Verdana"/>
          <w:b w:val="1"/>
          <w:sz w:val="24"/>
          <w:szCs w:val="24"/>
          <w:rtl w:val="0"/>
        </w:rPr>
        <w:t xml:space="preserve">Hinweise zur Anwendung</w:t>
      </w:r>
      <w:r w:rsidDel="00000000" w:rsidR="00000000" w:rsidRPr="00000000">
        <w:rPr>
          <w:rFonts w:ascii="Verdana" w:cs="Verdana" w:eastAsia="Verdana" w:hAnsi="Verdana"/>
          <w:sz w:val="24"/>
          <w:szCs w:val="24"/>
          <w:rtl w:val="0"/>
        </w:rPr>
        <w:t xml:space="preserve">: Je nachdem, wie viel Zeit zur Verfügung steht, können Arbeitsblätter weggelassen werden. Das Arbeitsblatt (M3a) bietet die Möglichkeit, die Situation und Geschichte der Diskriminierung von sexuellen Minderheiten (LGBT+) in Kanada und anderen Ländern zu betrachten.</w:t>
      </w:r>
    </w:p>
    <w:p w:rsidR="00000000" w:rsidDel="00000000" w:rsidP="00000000" w:rsidRDefault="00000000" w:rsidRPr="00000000" w14:paraId="0000001A">
      <w:pPr>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1B">
      <w:pPr>
        <w:rPr>
          <w:rFonts w:ascii="Verdana" w:cs="Verdana" w:eastAsia="Verdana" w:hAnsi="Verdana"/>
          <w:sz w:val="24"/>
          <w:szCs w:val="24"/>
        </w:rPr>
      </w:pPr>
      <w:r w:rsidDel="00000000" w:rsidR="00000000" w:rsidRPr="00000000">
        <w:rPr>
          <w:rFonts w:ascii="Verdana" w:cs="Verdana" w:eastAsia="Verdana" w:hAnsi="Verdana"/>
          <w:b w:val="1"/>
          <w:sz w:val="24"/>
          <w:szCs w:val="24"/>
          <w:rtl w:val="0"/>
        </w:rPr>
        <w:t xml:space="preserve">Zusätzliche Materialien:</w:t>
      </w:r>
      <w:r w:rsidDel="00000000" w:rsidR="00000000" w:rsidRPr="00000000">
        <w:rPr>
          <w:rFonts w:ascii="Verdana" w:cs="Verdana" w:eastAsia="Verdana" w:hAnsi="Verdana"/>
          <w:sz w:val="24"/>
          <w:szCs w:val="24"/>
          <w:rtl w:val="0"/>
        </w:rPr>
        <w:t xml:space="preserve"> </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Handreichung 1: Glossar</w:t>
      </w:r>
    </w:p>
    <w:sectPr>
      <w:headerReference r:id="rId8" w:type="default"/>
      <w:footerReference r:id="rId9" w:type="default"/>
      <w:pgSz w:h="16838" w:w="11906" w:orient="portrait"/>
      <w:pgMar w:bottom="737" w:top="737" w:left="1418" w:right="85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Verdana"/>
  <w:font w:name="Times New Roman"/>
  <w:font w:name="Courier New"/>
  <w:font w:name="Goethe FF Cl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right" w:leader="none" w:pos="9000"/>
      </w:tabs>
      <w:spacing w:after="0" w:before="0" w:line="240" w:lineRule="auto"/>
      <w:ind w:left="0" w:right="0" w:firstLine="0"/>
      <w:jc w:val="left"/>
      <w:rPr>
        <w:rFonts w:ascii="Verdana" w:cs="Verdana" w:eastAsia="Verdana" w:hAnsi="Verdana"/>
        <w:b w:val="0"/>
        <w:i w:val="0"/>
        <w:smallCaps w:val="0"/>
        <w:strike w:val="0"/>
        <w:color w:val="000000"/>
        <w:sz w:val="14"/>
        <w:szCs w:val="14"/>
        <w:u w:val="none"/>
        <w:shd w:fill="auto" w:val="clear"/>
        <w:vertAlign w:val="baseline"/>
      </w:rPr>
    </w:pPr>
    <w:r w:rsidDel="00000000" w:rsidR="00000000" w:rsidRPr="00000000">
      <w:rPr>
        <w:rFonts w:ascii="Verdana" w:cs="Verdana" w:eastAsia="Verdana" w:hAnsi="Verdana"/>
        <w:b w:val="0"/>
        <w:i w:val="0"/>
        <w:smallCaps w:val="0"/>
        <w:strike w:val="0"/>
        <w:color w:val="000000"/>
        <w:sz w:val="14"/>
        <w:szCs w:val="14"/>
        <w:u w:val="none"/>
        <w:shd w:fill="auto" w:val="clear"/>
        <w:vertAlign w:val="baseline"/>
        <w:rtl w:val="0"/>
      </w:rPr>
      <w:t xml:space="preserve">_____________________________________________________________________________________________________</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right" w:leader="none" w:pos="9000"/>
      </w:tabs>
      <w:spacing w:after="0" w:before="0" w:line="240" w:lineRule="auto"/>
      <w:ind w:left="0" w:right="0" w:firstLine="0"/>
      <w:jc w:val="left"/>
      <w:rPr>
        <w:rFonts w:ascii="Verdana" w:cs="Verdana" w:eastAsia="Verdana" w:hAnsi="Verdana"/>
        <w:b w:val="0"/>
        <w:i w:val="0"/>
        <w:smallCaps w:val="0"/>
        <w:strike w:val="0"/>
        <w:color w:val="000000"/>
        <w:sz w:val="14"/>
        <w:szCs w:val="14"/>
        <w:u w:val="none"/>
        <w:shd w:fill="auto" w:val="clear"/>
        <w:vertAlign w:val="baseline"/>
      </w:rPr>
    </w:pPr>
    <w:r w:rsidDel="00000000" w:rsidR="00000000" w:rsidRPr="00000000">
      <w:rPr>
        <w:rFonts w:ascii="Verdana" w:cs="Verdana" w:eastAsia="Verdana" w:hAnsi="Verdana"/>
        <w:b w:val="0"/>
        <w:i w:val="0"/>
        <w:smallCaps w:val="0"/>
        <w:strike w:val="0"/>
        <w:color w:val="000000"/>
        <w:sz w:val="14"/>
        <w:szCs w:val="14"/>
        <w:u w:val="none"/>
        <w:shd w:fill="auto" w:val="clear"/>
        <w:vertAlign w:val="baseline"/>
        <w:rtl w:val="0"/>
      </w:rPr>
      <w:t xml:space="preserve">Goethe-Institut Toronto</w:t>
      <w:tab/>
      <w:tab/>
      <w:t xml:space="preserve">Verfasserin : Marlo Burks</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Verdana" w:cs="Verdana" w:eastAsia="Verdana" w:hAnsi="Verdana"/>
        <w:b w:val="0"/>
        <w:i w:val="0"/>
        <w:smallCaps w:val="0"/>
        <w:strike w:val="0"/>
        <w:color w:val="000000"/>
        <w:sz w:val="14"/>
        <w:szCs w:val="14"/>
        <w:u w:val="none"/>
        <w:shd w:fill="auto" w:val="clear"/>
        <w:vertAlign w:val="baseline"/>
      </w:rPr>
    </w:pPr>
    <w:r w:rsidDel="00000000" w:rsidR="00000000" w:rsidRPr="00000000">
      <w:rPr>
        <w:rFonts w:ascii="Verdana" w:cs="Verdana" w:eastAsia="Verdana" w:hAnsi="Verdana"/>
        <w:b w:val="0"/>
        <w:i w:val="0"/>
        <w:smallCaps w:val="0"/>
        <w:strike w:val="0"/>
        <w:color w:val="000000"/>
        <w:sz w:val="14"/>
        <w:szCs w:val="14"/>
        <w:u w:val="none"/>
        <w:shd w:fill="auto" w:val="clear"/>
        <w:vertAlign w:val="baseline"/>
        <w:rtl w:val="0"/>
      </w:rPr>
      <w:t xml:space="preserve">www.goethe.de/toronto</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Verdana" w:cs="Verdana" w:eastAsia="Verdana" w:hAnsi="Verdana"/>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Verdana" w:cs="Verdana" w:eastAsia="Verdana" w:hAnsi="Verdana"/>
        <w:b w:val="0"/>
        <w:i w:val="0"/>
        <w:smallCaps w:val="0"/>
        <w:strike w:val="0"/>
        <w:color w:val="000000"/>
        <w:sz w:val="14"/>
        <w:szCs w:val="1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right" w:leader="none" w:pos="9070"/>
      </w:tabs>
      <w:spacing w:after="0" w:before="0" w:line="240" w:lineRule="auto"/>
      <w:ind w:left="0" w:right="0" w:firstLine="0"/>
      <w:jc w:val="right"/>
      <w:rPr>
        <w:rFonts w:ascii="Verdana" w:cs="Verdana" w:eastAsia="Verdana" w:hAnsi="Verdana"/>
        <w:b w:val="0"/>
        <w:i w:val="0"/>
        <w:smallCaps w:val="0"/>
        <w:strike w:val="0"/>
        <w:color w:val="000000"/>
        <w:sz w:val="14"/>
        <w:szCs w:val="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tab/>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1990725" cy="914400"/>
          <wp:effectExtent b="0" l="0" r="0" t="0"/>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990725" cy="914400"/>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Verdana" w:cs="Verdana" w:eastAsia="Verdana" w:hAnsi="Verdana"/>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Verdana" w:cs="Verdana" w:eastAsia="Verdana" w:hAnsi="Verdana"/>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Verdana" w:cs="Verdana" w:eastAsia="Verdana" w:hAnsi="Verdana"/>
        <w:b w:val="0"/>
        <w:i w:val="0"/>
        <w:smallCaps w:val="0"/>
        <w:strike w:val="0"/>
        <w:color w:val="000000"/>
        <w:sz w:val="14"/>
        <w:szCs w:val="1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de-DE"/>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rsid w:val="00490699"/>
    <w:pPr>
      <w:tabs>
        <w:tab w:val="center" w:pos="4536"/>
        <w:tab w:val="right" w:pos="9072"/>
      </w:tabs>
    </w:pPr>
  </w:style>
  <w:style w:type="paragraph" w:styleId="Footer">
    <w:name w:val="footer"/>
    <w:basedOn w:val="Normal"/>
    <w:rsid w:val="00490699"/>
    <w:pPr>
      <w:tabs>
        <w:tab w:val="center" w:pos="4536"/>
        <w:tab w:val="right" w:pos="9072"/>
      </w:tabs>
    </w:pPr>
  </w:style>
  <w:style w:type="character" w:styleId="PageNumber">
    <w:name w:val="page number"/>
    <w:basedOn w:val="DefaultParagraphFont"/>
    <w:rsid w:val="00490699"/>
  </w:style>
  <w:style w:type="paragraph" w:styleId="PlainText">
    <w:name w:val="Plain Text"/>
    <w:basedOn w:val="Normal"/>
    <w:rsid w:val="00F050FC"/>
    <w:rPr>
      <w:rFonts w:ascii="Courier New" w:cs="Courier New" w:hAnsi="Courier New"/>
    </w:rPr>
  </w:style>
  <w:style w:type="table" w:styleId="Tabellengitternetz" w:customStyle="1">
    <w:name w:val="Tabellengitternetz"/>
    <w:basedOn w:val="TableNormal"/>
    <w:rsid w:val="00E91F4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semiHidden w:val="1"/>
    <w:rsid w:val="00204E0D"/>
    <w:rPr>
      <w:rFonts w:ascii="Tahoma" w:cs="Tahoma" w:hAnsi="Tahoma"/>
      <w:sz w:val="16"/>
      <w:szCs w:val="16"/>
    </w:rPr>
  </w:style>
  <w:style w:type="table" w:styleId="TableGrid">
    <w:name w:val="Table Grid"/>
    <w:basedOn w:val="TableNormal"/>
    <w:uiPriority w:val="59"/>
    <w:rsid w:val="00A35C7B"/>
    <w:rPr>
      <w:rFonts w:ascii="Calibri" w:eastAsia="Calibri" w:hAnsi="Calibri"/>
      <w:sz w:val="22"/>
      <w:szCs w:val="22"/>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897096"/>
    <w:rPr>
      <w:color w:val="0000ff" w:themeColor="hyperlink"/>
      <w:u w:val="single"/>
    </w:rPr>
  </w:style>
  <w:style w:type="character" w:styleId="UnresolvedMention">
    <w:name w:val="Unresolved Mention"/>
    <w:basedOn w:val="DefaultParagraphFont"/>
    <w:uiPriority w:val="99"/>
    <w:semiHidden w:val="1"/>
    <w:unhideWhenUsed w:val="1"/>
    <w:rsid w:val="00897096"/>
    <w:rPr>
      <w:color w:val="605e5c"/>
      <w:shd w:color="auto" w:fill="e1dfdd" w:val="clear"/>
    </w:rPr>
  </w:style>
  <w:style w:type="paragraph" w:styleId="ListParagraph">
    <w:name w:val="List Paragraph"/>
    <w:basedOn w:val="Normal"/>
    <w:uiPriority w:val="34"/>
    <w:qFormat w:val="1"/>
    <w:rsid w:val="00546439"/>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hdgoe.at/items/uploads/module_pdf/hdgoe_UM_Diktatur-und-Gewalt.pdf"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8GcuMe2WJCHv+UWsE0Qy9MQLfw==">CgMxLjA4AHIhMS12LWZibThJRGU0ZGJ2SGh0aGpscnVQNE54d0VmWTZ0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2024-09-20T14:22:00Z</dcterms:created>
  <dc:creator>z00411</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Beispiel Arbeitsblatt</vt:lpwstr>
  </property>
  <property fmtid="{D5CDD505-2E9C-101B-9397-08002B2CF9AE}" pid="3" name="ContentType">
    <vt:lpwstr>Dokument</vt:lpwstr>
  </property>
  <property fmtid="{D5CDD505-2E9C-101B-9397-08002B2CF9AE}" pid="4" name="display_urn:schemas-microsoft-com:office:office#Editor">
    <vt:lpwstr>Winterhagen Sabine</vt:lpwstr>
  </property>
  <property fmtid="{D5CDD505-2E9C-101B-9397-08002B2CF9AE}" pid="5" name="xd_Signature">
    <vt:lpwstr>xd_Signature</vt:lpwstr>
  </property>
  <property fmtid="{D5CDD505-2E9C-101B-9397-08002B2CF9AE}" pid="6" name="TemplateUrl">
    <vt:lpwstr>TemplateUrl</vt:lpwstr>
  </property>
  <property fmtid="{D5CDD505-2E9C-101B-9397-08002B2CF9AE}" pid="7" name="display_urn:schemas-microsoft-com:office:office#Author">
    <vt:lpwstr>Winterhagen Sabine</vt:lpwstr>
  </property>
  <property fmtid="{D5CDD505-2E9C-101B-9397-08002B2CF9AE}" pid="8" name="xd_ProgID">
    <vt:lpwstr>xd_ProgID</vt:lpwstr>
  </property>
  <property fmtid="{D5CDD505-2E9C-101B-9397-08002B2CF9AE}" pid="9" name="ContentTypeId">
    <vt:lpwstr>0x01010028F3561BFD92F848AFFB46742721D7C1</vt:lpwstr>
  </property>
</Properties>
</file>