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E870A" w14:textId="77777777" w:rsidR="008576D2" w:rsidRDefault="008576D2">
      <w:pPr>
        <w:pStyle w:val="berschrift1"/>
        <w:keepNext w:val="0"/>
        <w:keepLines w:val="0"/>
        <w:spacing w:before="480" w:line="240" w:lineRule="auto"/>
        <w:rPr>
          <w:b/>
          <w:bCs/>
          <w:sz w:val="46"/>
          <w:szCs w:val="46"/>
        </w:rPr>
      </w:pPr>
      <w:bookmarkStart w:id="0" w:name="_v4mzqdulkbrc" w:colFirst="0" w:colLast="0"/>
      <w:bookmarkEnd w:id="0"/>
    </w:p>
    <w:p w14:paraId="3DCF3C3C" w14:textId="77777777" w:rsidR="008576D2" w:rsidRDefault="00A812EB">
      <w:pPr>
        <w:pStyle w:val="berschrift1"/>
        <w:keepNext w:val="0"/>
        <w:keepLines w:val="0"/>
        <w:spacing w:before="480" w:line="240" w:lineRule="auto"/>
        <w:rPr>
          <w:b/>
          <w:bCs/>
          <w:lang w:val="en-GB"/>
        </w:rPr>
      </w:pPr>
      <w:bookmarkStart w:id="1" w:name="_w57dfgm49hgm" w:colFirst="0" w:colLast="0"/>
      <w:bookmarkEnd w:id="1"/>
      <w:r>
        <w:rPr>
          <w:b/>
          <w:bCs/>
          <w:lang w:val="en-GB"/>
        </w:rPr>
        <w:t>SOMETHING OLD, SOMETHING NEW, SOMETHING BORROWED, SOMETHING BLUE</w:t>
      </w:r>
    </w:p>
    <w:p w14:paraId="5246AD13" w14:textId="77777777" w:rsidR="008576D2" w:rsidRDefault="00A812EB">
      <w:pPr>
        <w:spacing w:line="300" w:lineRule="exact"/>
        <w:rPr>
          <w:b/>
          <w:bCs/>
          <w:lang w:val="en-GB"/>
        </w:rPr>
      </w:pPr>
      <w:r>
        <w:rPr>
          <w:b/>
          <w:bCs/>
          <w:lang w:val="en-GB"/>
        </w:rPr>
        <w:t>Workshop | Sustainability in Stage and Costume Design &amp; Space</w:t>
      </w:r>
    </w:p>
    <w:p w14:paraId="7C6AA597" w14:textId="77777777" w:rsidR="008576D2" w:rsidRDefault="00A812EB">
      <w:pPr>
        <w:spacing w:line="300" w:lineRule="exact"/>
        <w:rPr>
          <w:b/>
          <w:bCs/>
          <w:lang w:val="en-GB"/>
        </w:rPr>
      </w:pPr>
      <w:r>
        <w:rPr>
          <w:b/>
          <w:bCs/>
          <w:lang w:val="en-GB"/>
        </w:rPr>
        <w:t>Goethe-Institute Czechia, Prague, November 24 and 25, 2025</w:t>
      </w:r>
    </w:p>
    <w:p w14:paraId="225F7D14" w14:textId="77777777" w:rsidR="008576D2" w:rsidRDefault="008576D2">
      <w:pPr>
        <w:spacing w:line="300" w:lineRule="exact"/>
        <w:rPr>
          <w:b/>
          <w:bCs/>
          <w:lang w:val="en-GB"/>
        </w:rPr>
      </w:pPr>
    </w:p>
    <w:p w14:paraId="444E3F68" w14:textId="77777777" w:rsidR="008576D2" w:rsidRDefault="00A812EB">
      <w:pPr>
        <w:spacing w:line="300" w:lineRule="exact"/>
        <w:rPr>
          <w:b/>
          <w:bCs/>
          <w:lang w:val="en-GB"/>
        </w:rPr>
      </w:pPr>
      <w:r>
        <w:rPr>
          <w:b/>
          <w:bCs/>
          <w:lang w:val="en-GB"/>
        </w:rPr>
        <w:t>Monday, 24.11.2025</w:t>
      </w:r>
    </w:p>
    <w:p w14:paraId="08E35C24" w14:textId="77777777" w:rsidR="008576D2" w:rsidRDefault="008576D2">
      <w:pPr>
        <w:spacing w:line="300" w:lineRule="exact"/>
        <w:rPr>
          <w:lang w:val="en-GB"/>
        </w:rPr>
      </w:pPr>
    </w:p>
    <w:p w14:paraId="15527F03" w14:textId="77777777" w:rsidR="008576D2" w:rsidRPr="00A812EB" w:rsidRDefault="00A812EB">
      <w:pPr>
        <w:spacing w:line="300" w:lineRule="exact"/>
        <w:rPr>
          <w:lang w:val="en-GB"/>
        </w:rPr>
      </w:pPr>
      <w:r w:rsidRPr="00A812EB">
        <w:rPr>
          <w:lang w:val="en-GB"/>
        </w:rPr>
        <w:t xml:space="preserve">10.00 - 11:00 </w:t>
      </w:r>
    </w:p>
    <w:p w14:paraId="18DF56D5" w14:textId="77777777" w:rsidR="008576D2" w:rsidRDefault="00A812EB">
      <w:pPr>
        <w:pBdr>
          <w:top w:val="nil"/>
          <w:left w:val="nil"/>
          <w:bottom w:val="nil"/>
          <w:right w:val="nil"/>
          <w:between w:val="nil"/>
        </w:pBdr>
        <w:spacing w:line="300" w:lineRule="exact"/>
        <w:rPr>
          <w:b/>
          <w:bCs/>
          <w:lang w:val="en-GB"/>
        </w:rPr>
      </w:pPr>
      <w:r>
        <w:rPr>
          <w:b/>
          <w:bCs/>
          <w:lang w:val="en-GB"/>
        </w:rPr>
        <w:t>Arriving, clusters in space</w:t>
      </w:r>
    </w:p>
    <w:p w14:paraId="4B12DA75" w14:textId="77777777" w:rsidR="008576D2" w:rsidRDefault="00A812EB">
      <w:pPr>
        <w:pBdr>
          <w:top w:val="nil"/>
          <w:left w:val="nil"/>
          <w:bottom w:val="nil"/>
          <w:right w:val="nil"/>
          <w:between w:val="nil"/>
        </w:pBdr>
        <w:spacing w:line="300" w:lineRule="exact"/>
        <w:rPr>
          <w:lang w:val="en-GB"/>
        </w:rPr>
      </w:pPr>
      <w:r>
        <w:rPr>
          <w:lang w:val="en-GB"/>
        </w:rPr>
        <w:t xml:space="preserve">Teresa Monfared, board of the SZENOGRAFIE-BUND </w:t>
      </w:r>
    </w:p>
    <w:p w14:paraId="276804B9" w14:textId="77777777" w:rsidR="00A812EB" w:rsidRPr="00A812EB" w:rsidRDefault="00A812EB" w:rsidP="00A812EB">
      <w:pPr>
        <w:pBdr>
          <w:top w:val="nil"/>
          <w:left w:val="nil"/>
          <w:bottom w:val="nil"/>
          <w:right w:val="nil"/>
          <w:between w:val="nil"/>
        </w:pBdr>
        <w:spacing w:line="300" w:lineRule="exact"/>
        <w:rPr>
          <w:lang w:val="en-GB"/>
        </w:rPr>
      </w:pPr>
      <w:r>
        <w:rPr>
          <w:lang w:val="en-GB"/>
        </w:rPr>
        <w:br/>
      </w:r>
      <w:r w:rsidRPr="00A812EB">
        <w:rPr>
          <w:lang w:val="en-GB"/>
        </w:rPr>
        <w:t xml:space="preserve">Who is there, where do the participants come from, and who is coming with what expertise? </w:t>
      </w:r>
    </w:p>
    <w:p w14:paraId="6D0D9D63" w14:textId="5C89E9E6" w:rsidR="008576D2" w:rsidRDefault="00A812EB" w:rsidP="00A812EB">
      <w:pPr>
        <w:pBdr>
          <w:top w:val="nil"/>
          <w:left w:val="nil"/>
          <w:bottom w:val="nil"/>
          <w:right w:val="nil"/>
          <w:between w:val="nil"/>
        </w:pBdr>
        <w:spacing w:line="300" w:lineRule="exact"/>
        <w:rPr>
          <w:lang w:val="en-GB"/>
        </w:rPr>
      </w:pPr>
      <w:r w:rsidRPr="00A812EB">
        <w:rPr>
          <w:lang w:val="en-GB"/>
        </w:rPr>
        <w:t>Teresa Monfared welcomes the group with a sociometric constellation in the room.</w:t>
      </w:r>
    </w:p>
    <w:p w14:paraId="525D09D4" w14:textId="77777777" w:rsidR="00A812EB" w:rsidRPr="00A812EB" w:rsidRDefault="00A812EB" w:rsidP="00A812EB">
      <w:pPr>
        <w:pBdr>
          <w:top w:val="nil"/>
          <w:left w:val="nil"/>
          <w:bottom w:val="nil"/>
          <w:right w:val="nil"/>
          <w:between w:val="nil"/>
        </w:pBdr>
        <w:spacing w:line="300" w:lineRule="exact"/>
        <w:rPr>
          <w:lang w:val="en-GB"/>
        </w:rPr>
      </w:pPr>
    </w:p>
    <w:p w14:paraId="3E5BCEAF" w14:textId="564EDFF5" w:rsidR="008576D2" w:rsidRPr="00A812EB" w:rsidRDefault="00A812EB">
      <w:pPr>
        <w:pBdr>
          <w:top w:val="nil"/>
          <w:left w:val="nil"/>
          <w:bottom w:val="nil"/>
          <w:right w:val="nil"/>
          <w:between w:val="nil"/>
        </w:pBdr>
        <w:spacing w:line="300" w:lineRule="exact"/>
        <w:rPr>
          <w:lang w:val="en-GB"/>
        </w:rPr>
      </w:pPr>
      <w:r>
        <w:rPr>
          <w:lang w:val="en-GB"/>
        </w:rPr>
        <w:t>T</w:t>
      </w:r>
      <w:r>
        <w:rPr>
          <w:lang w:val="en-GB"/>
        </w:rPr>
        <w:t xml:space="preserve">he </w:t>
      </w:r>
      <w:r>
        <w:rPr>
          <w:b/>
          <w:bCs/>
          <w:lang w:val="en-GB"/>
        </w:rPr>
        <w:t>SZENOGRAFIE</w:t>
      </w:r>
      <w:r>
        <w:rPr>
          <w:b/>
          <w:bCs/>
          <w:lang w:val="en-GB"/>
        </w:rPr>
        <w:t>BUND</w:t>
      </w:r>
      <w:r>
        <w:rPr>
          <w:lang w:val="en-GB"/>
        </w:rPr>
        <w:t xml:space="preserve"> / Scenography Association is a professional association. Its members are stage, costume, and makeup designers for theatre, set and costume designers for film, television, and video; puppet designers and puppet theatre set designers; as well as video artists and lighting designers for theatre. </w:t>
      </w:r>
      <w:r w:rsidRPr="00A812EB">
        <w:rPr>
          <w:lang w:val="en-GB"/>
        </w:rPr>
        <w:t xml:space="preserve">It represents the cultural, artistic, social, and professional legal interests of its members and advocates for the profession. </w:t>
      </w:r>
    </w:p>
    <w:p w14:paraId="6314E2D1" w14:textId="77777777" w:rsidR="008576D2" w:rsidRDefault="008576D2">
      <w:pPr>
        <w:spacing w:line="300" w:lineRule="exact"/>
        <w:rPr>
          <w:lang w:val="en-GB"/>
        </w:rPr>
      </w:pPr>
    </w:p>
    <w:p w14:paraId="334E6490" w14:textId="77777777" w:rsidR="008576D2" w:rsidRDefault="008576D2">
      <w:pPr>
        <w:spacing w:line="300" w:lineRule="exact"/>
        <w:rPr>
          <w:lang w:val="en-GB"/>
        </w:rPr>
      </w:pPr>
    </w:p>
    <w:p w14:paraId="6174ACB8" w14:textId="77777777" w:rsidR="008576D2" w:rsidRPr="00A812EB" w:rsidRDefault="00A812EB">
      <w:pPr>
        <w:spacing w:line="300" w:lineRule="exact"/>
        <w:rPr>
          <w:lang w:val="en-GB"/>
        </w:rPr>
      </w:pPr>
      <w:r w:rsidRPr="00A812EB">
        <w:rPr>
          <w:lang w:val="en-GB"/>
        </w:rPr>
        <w:t>11.00 - 11:45</w:t>
      </w:r>
    </w:p>
    <w:p w14:paraId="541308D3" w14:textId="77777777" w:rsidR="008576D2" w:rsidRDefault="00A812EB">
      <w:pPr>
        <w:spacing w:line="300" w:lineRule="exact"/>
        <w:rPr>
          <w:b/>
          <w:bCs/>
          <w:lang w:val="en-GB"/>
        </w:rPr>
      </w:pPr>
      <w:r>
        <w:rPr>
          <w:b/>
          <w:bCs/>
          <w:lang w:val="en-GB"/>
        </w:rPr>
        <w:t>Climate crisis and planetary boundaries –</w:t>
      </w:r>
    </w:p>
    <w:p w14:paraId="79467BC3" w14:textId="77777777" w:rsidR="008576D2" w:rsidRDefault="00A812EB">
      <w:pPr>
        <w:spacing w:line="300" w:lineRule="exact"/>
        <w:rPr>
          <w:b/>
          <w:bCs/>
          <w:lang w:val="en-GB"/>
        </w:rPr>
      </w:pPr>
      <w:r>
        <w:rPr>
          <w:b/>
          <w:bCs/>
          <w:lang w:val="en-GB"/>
        </w:rPr>
        <w:t>and the role of art, culture, and design in the transformation</w:t>
      </w:r>
    </w:p>
    <w:p w14:paraId="2006E45F" w14:textId="77777777" w:rsidR="008576D2" w:rsidRDefault="00A812EB">
      <w:pPr>
        <w:spacing w:line="300" w:lineRule="exact"/>
        <w:rPr>
          <w:lang w:val="en-GB"/>
        </w:rPr>
      </w:pPr>
      <w:r>
        <w:rPr>
          <w:lang w:val="en-GB"/>
        </w:rPr>
        <w:t>Carolin Baedeker, Wuppertal Institute</w:t>
      </w:r>
    </w:p>
    <w:p w14:paraId="4373E628" w14:textId="77777777" w:rsidR="008576D2" w:rsidRDefault="008576D2">
      <w:pPr>
        <w:spacing w:line="300" w:lineRule="exact"/>
        <w:rPr>
          <w:lang w:val="en-GB"/>
        </w:rPr>
      </w:pPr>
    </w:p>
    <w:p w14:paraId="5051579C" w14:textId="77777777" w:rsidR="008576D2" w:rsidRDefault="00A812EB">
      <w:pPr>
        <w:spacing w:line="300" w:lineRule="exact"/>
        <w:rPr>
          <w:lang w:val="en-GB"/>
        </w:rPr>
      </w:pPr>
      <w:r>
        <w:rPr>
          <w:lang w:val="en-GB"/>
        </w:rPr>
        <w:t>How can creative practices support the transition to a sustainable society? This lecture shows how artistic perspectives, cultural narratives, and creative innovations open up new approaches to sustainable thinking and action. Inspiring examples illustrate how aesthetic experiences can shape attitudes, create spaces for dialogue, and initiate concrete transformation processes.</w:t>
      </w:r>
    </w:p>
    <w:p w14:paraId="5B9AD5A9" w14:textId="77777777" w:rsidR="008576D2" w:rsidRDefault="008576D2">
      <w:pPr>
        <w:spacing w:line="300" w:lineRule="exact"/>
        <w:rPr>
          <w:lang w:val="en-GB"/>
        </w:rPr>
      </w:pPr>
    </w:p>
    <w:p w14:paraId="5E039400" w14:textId="77777777" w:rsidR="008576D2" w:rsidRDefault="00A812EB">
      <w:pPr>
        <w:spacing w:line="300" w:lineRule="exact"/>
        <w:rPr>
          <w:lang w:val="en-GB"/>
        </w:rPr>
      </w:pPr>
      <w:r>
        <w:rPr>
          <w:lang w:val="en-GB"/>
        </w:rPr>
        <w:t xml:space="preserve">The </w:t>
      </w:r>
      <w:r>
        <w:rPr>
          <w:b/>
          <w:bCs/>
          <w:lang w:val="en-GB"/>
        </w:rPr>
        <w:t>Wuppertal Institute for Climate, Environment, and Energy</w:t>
      </w:r>
      <w:r>
        <w:rPr>
          <w:lang w:val="en-GB"/>
        </w:rPr>
        <w:t xml:space="preserve"> is an implementation-oriented research institute with roots in North Rhine-Westphalia and a global horizon. It pursues the vision of a fair transformation toward a sustainable world in which resources are used responsibly.</w:t>
      </w:r>
    </w:p>
    <w:p w14:paraId="4A51BB83" w14:textId="77777777" w:rsidR="008576D2" w:rsidRDefault="008576D2">
      <w:pPr>
        <w:pStyle w:val="StandardWeb"/>
        <w:spacing w:line="300" w:lineRule="exact"/>
        <w:rPr>
          <w:lang w:val="en-GB"/>
        </w:rPr>
      </w:pPr>
    </w:p>
    <w:p w14:paraId="3C935F91" w14:textId="77777777" w:rsidR="008576D2" w:rsidRDefault="008576D2">
      <w:pPr>
        <w:spacing w:line="300" w:lineRule="exact"/>
        <w:rPr>
          <w:lang w:val="en-GB"/>
        </w:rPr>
      </w:pPr>
    </w:p>
    <w:p w14:paraId="7CC60262" w14:textId="77777777" w:rsidR="008576D2" w:rsidRDefault="008576D2">
      <w:pPr>
        <w:spacing w:line="300" w:lineRule="exact"/>
        <w:rPr>
          <w:lang w:val="en-GB"/>
        </w:rPr>
      </w:pPr>
    </w:p>
    <w:p w14:paraId="53565918" w14:textId="77777777" w:rsidR="008576D2" w:rsidRDefault="008576D2">
      <w:pPr>
        <w:spacing w:line="300" w:lineRule="exact"/>
        <w:rPr>
          <w:lang w:val="en-GB"/>
        </w:rPr>
      </w:pPr>
    </w:p>
    <w:p w14:paraId="32A4D259" w14:textId="77777777" w:rsidR="008576D2" w:rsidRPr="00A812EB" w:rsidRDefault="00A812EB">
      <w:pPr>
        <w:spacing w:line="300" w:lineRule="exact"/>
        <w:rPr>
          <w:lang w:val="en-GB"/>
        </w:rPr>
      </w:pPr>
      <w:r w:rsidRPr="00A812EB">
        <w:rPr>
          <w:lang w:val="en-GB"/>
        </w:rPr>
        <w:t xml:space="preserve">11.45 -12.30 </w:t>
      </w:r>
    </w:p>
    <w:p w14:paraId="782677FF" w14:textId="77777777" w:rsidR="008576D2" w:rsidRDefault="00A812EB">
      <w:pPr>
        <w:spacing w:line="300" w:lineRule="exact"/>
        <w:rPr>
          <w:b/>
          <w:bCs/>
          <w:lang w:val="en-GB"/>
        </w:rPr>
      </w:pPr>
      <w:r>
        <w:rPr>
          <w:b/>
          <w:bCs/>
          <w:lang w:val="en-GB"/>
        </w:rPr>
        <w:t xml:space="preserve">The Pina Bausch Centre - a transdisciplinary art and cultural institution for the 21st century </w:t>
      </w:r>
    </w:p>
    <w:p w14:paraId="76D65F67" w14:textId="77777777" w:rsidR="008576D2" w:rsidRDefault="00A812EB">
      <w:pPr>
        <w:spacing w:line="300" w:lineRule="exact"/>
        <w:rPr>
          <w:lang w:val="en-GB"/>
        </w:rPr>
      </w:pPr>
      <w:r>
        <w:rPr>
          <w:lang w:val="en-GB"/>
        </w:rPr>
        <w:t>Bettina Milz, Pina Bausch Centre</w:t>
      </w:r>
    </w:p>
    <w:p w14:paraId="1916F6AB" w14:textId="77777777" w:rsidR="008576D2" w:rsidRDefault="008576D2">
      <w:pPr>
        <w:spacing w:line="300" w:lineRule="exact"/>
        <w:rPr>
          <w:lang w:val="en-GB"/>
        </w:rPr>
      </w:pPr>
    </w:p>
    <w:p w14:paraId="2101C887" w14:textId="77777777" w:rsidR="008576D2" w:rsidRDefault="00A812EB">
      <w:pPr>
        <w:spacing w:line="300" w:lineRule="exact"/>
        <w:rPr>
          <w:lang w:val="en-GB"/>
        </w:rPr>
      </w:pPr>
      <w:r>
        <w:rPr>
          <w:lang w:val="en-GB"/>
        </w:rPr>
        <w:t xml:space="preserve">The </w:t>
      </w:r>
      <w:r>
        <w:rPr>
          <w:b/>
          <w:bCs/>
          <w:lang w:val="en-GB"/>
        </w:rPr>
        <w:t xml:space="preserve">Pina Bausch Centre </w:t>
      </w:r>
      <w:r>
        <w:rPr>
          <w:lang w:val="en-GB"/>
        </w:rPr>
        <w:t xml:space="preserve">is being created as an international venue for dance and performance, art and encounters, tradition and future experimentation. The listed Wuppertal Theatre and a flexible new building are to be combined into a new whole by means of an attractive structure. This presents a rare opportunity to invent and develop a transdisciplinary art and cultural institution for the 21st century – </w:t>
      </w:r>
      <w:r>
        <w:rPr>
          <w:b/>
          <w:bCs/>
          <w:lang w:val="en-GB"/>
        </w:rPr>
        <w:t>open to all, 24/7, a best-practice example of sustainable cultural buildings</w:t>
      </w:r>
      <w:r>
        <w:rPr>
          <w:lang w:val="en-GB"/>
        </w:rPr>
        <w:t>. First prize in the internation</w:t>
      </w:r>
      <w:r>
        <w:rPr>
          <w:lang w:val="en-GB"/>
        </w:rPr>
        <w:t xml:space="preserve">al architecture competition went to </w:t>
      </w:r>
      <w:r>
        <w:rPr>
          <w:b/>
          <w:bCs/>
          <w:lang w:val="en-GB"/>
        </w:rPr>
        <w:t>Diller Scofidio + Renfro</w:t>
      </w:r>
      <w:r>
        <w:rPr>
          <w:lang w:val="en-GB"/>
        </w:rPr>
        <w:t>, New York, one of the world's leading architectural studios. Until its opening, the Pina Bausch Centre is ‘under construction’ and preparing for the future by networking with people and actors in the city as well as internationally through events, labs and projects, opening up a space for experimentation.</w:t>
      </w:r>
    </w:p>
    <w:p w14:paraId="5C76A4AE" w14:textId="77777777" w:rsidR="008576D2" w:rsidRDefault="008576D2">
      <w:pPr>
        <w:spacing w:line="300" w:lineRule="exact"/>
        <w:rPr>
          <w:lang w:val="en-GB"/>
        </w:rPr>
      </w:pPr>
    </w:p>
    <w:p w14:paraId="4E98858C" w14:textId="77777777" w:rsidR="008576D2" w:rsidRPr="00A812EB" w:rsidRDefault="00A812EB">
      <w:pPr>
        <w:spacing w:line="300" w:lineRule="exact"/>
        <w:rPr>
          <w:lang w:val="en-GB"/>
        </w:rPr>
      </w:pPr>
      <w:r w:rsidRPr="00A812EB">
        <w:rPr>
          <w:lang w:val="en-GB"/>
        </w:rPr>
        <w:t xml:space="preserve">12.30 - 13.30 </w:t>
      </w:r>
    </w:p>
    <w:p w14:paraId="4C4819A2" w14:textId="77777777" w:rsidR="008576D2" w:rsidRPr="00A812EB" w:rsidRDefault="00A812EB">
      <w:pPr>
        <w:spacing w:line="300" w:lineRule="exact"/>
        <w:rPr>
          <w:b/>
          <w:bCs/>
          <w:lang w:val="en-GB"/>
        </w:rPr>
      </w:pPr>
      <w:r w:rsidRPr="00A812EB">
        <w:rPr>
          <w:b/>
          <w:bCs/>
          <w:lang w:val="en-GB"/>
        </w:rPr>
        <w:t>Lunch break</w:t>
      </w:r>
    </w:p>
    <w:p w14:paraId="050C4A86" w14:textId="77777777" w:rsidR="008576D2" w:rsidRPr="00A812EB" w:rsidRDefault="008576D2">
      <w:pPr>
        <w:spacing w:line="300" w:lineRule="exact"/>
        <w:rPr>
          <w:lang w:val="en-GB"/>
        </w:rPr>
      </w:pPr>
    </w:p>
    <w:p w14:paraId="4393B505" w14:textId="77777777" w:rsidR="008576D2" w:rsidRPr="00A812EB" w:rsidRDefault="00A812EB">
      <w:pPr>
        <w:spacing w:line="300" w:lineRule="exact"/>
        <w:rPr>
          <w:lang w:val="en-GB"/>
        </w:rPr>
      </w:pPr>
      <w:r w:rsidRPr="00A812EB">
        <w:rPr>
          <w:lang w:val="en-GB"/>
        </w:rPr>
        <w:t>13.30 - 14:30</w:t>
      </w:r>
    </w:p>
    <w:p w14:paraId="14945F74" w14:textId="77777777" w:rsidR="008576D2" w:rsidRDefault="00A812EB">
      <w:pPr>
        <w:spacing w:line="300" w:lineRule="exact"/>
        <w:rPr>
          <w:b/>
          <w:bCs/>
          <w:lang w:val="en-GB"/>
        </w:rPr>
      </w:pPr>
      <w:r>
        <w:rPr>
          <w:b/>
          <w:bCs/>
          <w:lang w:val="en-GB"/>
        </w:rPr>
        <w:t xml:space="preserve">What is the situation in Czechia? </w:t>
      </w:r>
    </w:p>
    <w:p w14:paraId="1B1EA86E" w14:textId="77777777" w:rsidR="008576D2" w:rsidRDefault="00A812EB">
      <w:pPr>
        <w:spacing w:line="300" w:lineRule="exact"/>
        <w:rPr>
          <w:lang w:val="en-GB"/>
        </w:rPr>
      </w:pPr>
      <w:r>
        <w:rPr>
          <w:lang w:val="en-GB"/>
        </w:rPr>
        <w:t>Dragan Stojčevski, scenographer and visual artist</w:t>
      </w:r>
    </w:p>
    <w:p w14:paraId="02303BC9" w14:textId="77777777" w:rsidR="008576D2" w:rsidRDefault="008576D2">
      <w:pPr>
        <w:spacing w:line="300" w:lineRule="exact"/>
        <w:rPr>
          <w:lang w:val="en-GB"/>
        </w:rPr>
      </w:pPr>
    </w:p>
    <w:p w14:paraId="0F724DDD" w14:textId="77777777" w:rsidR="008576D2" w:rsidRDefault="00A812EB">
      <w:pPr>
        <w:spacing w:line="300" w:lineRule="exact"/>
        <w:rPr>
          <w:lang w:val="en-GB"/>
        </w:rPr>
      </w:pPr>
      <w:r>
        <w:rPr>
          <w:lang w:val="en-GB"/>
        </w:rPr>
        <w:t xml:space="preserve">In addition to scenography for the theatre, Dragan </w:t>
      </w:r>
      <w:proofErr w:type="spellStart"/>
      <w:r>
        <w:rPr>
          <w:lang w:val="en-GB"/>
        </w:rPr>
        <w:t>Stojčevski</w:t>
      </w:r>
      <w:proofErr w:type="spellEnd"/>
      <w:r>
        <w:rPr>
          <w:lang w:val="en-GB"/>
        </w:rPr>
        <w:t xml:space="preserve"> has created installations and artistic interventions in public spaces. He is intensively involved in the realisation of site-specific projects at home and abroad, often in collaboration with the </w:t>
      </w:r>
      <w:proofErr w:type="spellStart"/>
      <w:r>
        <w:rPr>
          <w:lang w:val="en-GB"/>
        </w:rPr>
        <w:t>MamaPapa</w:t>
      </w:r>
      <w:proofErr w:type="spellEnd"/>
      <w:r>
        <w:rPr>
          <w:lang w:val="en-GB"/>
        </w:rPr>
        <w:t xml:space="preserve"> group. He has carried out his projects in theatres and opera houses as well as at archaeological sites, in museums, in abandoned industrial areas and in rural areas.</w:t>
      </w:r>
    </w:p>
    <w:p w14:paraId="2F21C179" w14:textId="77777777" w:rsidR="008576D2" w:rsidRDefault="00A812EB">
      <w:pPr>
        <w:spacing w:line="300" w:lineRule="exact"/>
        <w:rPr>
          <w:lang w:val="en-GB"/>
        </w:rPr>
      </w:pPr>
      <w:r>
        <w:rPr>
          <w:lang w:val="en-GB"/>
        </w:rPr>
        <w:t>Dragan Stojčevski</w:t>
      </w:r>
      <w:r>
        <w:rPr>
          <w:lang w:val="en-GB"/>
        </w:rPr>
        <w:t xml:space="preserve"> joins us to take a look at scenography in Czechia, aesthetics, challenges and perspectives for artists, and the topic of sustainability.</w:t>
      </w:r>
    </w:p>
    <w:p w14:paraId="3D08138D" w14:textId="77777777" w:rsidR="008576D2" w:rsidRDefault="00A812EB">
      <w:pPr>
        <w:spacing w:line="300" w:lineRule="exact"/>
        <w:rPr>
          <w:lang w:val="en-GB"/>
        </w:rPr>
      </w:pPr>
      <w:r>
        <w:rPr>
          <w:lang w:val="en-GB"/>
        </w:rPr>
        <w:t>Followed by a practical exercise, if there is enough time.</w:t>
      </w:r>
    </w:p>
    <w:p w14:paraId="79E2E4D5" w14:textId="77777777" w:rsidR="008576D2" w:rsidRDefault="008576D2">
      <w:pPr>
        <w:spacing w:line="300" w:lineRule="exact"/>
        <w:rPr>
          <w:lang w:val="en-GB"/>
        </w:rPr>
      </w:pPr>
    </w:p>
    <w:p w14:paraId="1071ACB4" w14:textId="77777777" w:rsidR="008576D2" w:rsidRPr="00A812EB" w:rsidRDefault="00A812EB">
      <w:pPr>
        <w:spacing w:line="300" w:lineRule="exact"/>
        <w:rPr>
          <w:lang w:val="en-GB"/>
        </w:rPr>
      </w:pPr>
      <w:r w:rsidRPr="00A812EB">
        <w:rPr>
          <w:lang w:val="en-GB"/>
        </w:rPr>
        <w:t xml:space="preserve">14.30 - 15.30 </w:t>
      </w:r>
    </w:p>
    <w:p w14:paraId="73FB2977" w14:textId="77777777" w:rsidR="008576D2" w:rsidRDefault="00A812EB">
      <w:pPr>
        <w:spacing w:line="300" w:lineRule="exact"/>
        <w:rPr>
          <w:b/>
          <w:bCs/>
          <w:lang w:val="en-GB"/>
        </w:rPr>
      </w:pPr>
      <w:r>
        <w:rPr>
          <w:b/>
          <w:bCs/>
          <w:lang w:val="en-GB"/>
        </w:rPr>
        <w:t>Reflection round in groups of 2/3: What do you think the spaces of tomorrow will be like?</w:t>
      </w:r>
    </w:p>
    <w:p w14:paraId="05729D4A" w14:textId="77777777" w:rsidR="008576D2" w:rsidRDefault="00A812EB">
      <w:pPr>
        <w:spacing w:line="300" w:lineRule="exact"/>
        <w:rPr>
          <w:lang w:val="en-GB"/>
        </w:rPr>
      </w:pPr>
      <w:r>
        <w:rPr>
          <w:lang w:val="en-GB"/>
        </w:rPr>
        <w:t>Followed by: Discussion in plenary session</w:t>
      </w:r>
    </w:p>
    <w:p w14:paraId="1908D875" w14:textId="77777777" w:rsidR="008576D2" w:rsidRDefault="008576D2">
      <w:pPr>
        <w:spacing w:line="300" w:lineRule="exact"/>
        <w:rPr>
          <w:lang w:val="en-GB"/>
        </w:rPr>
      </w:pPr>
    </w:p>
    <w:p w14:paraId="0364B94E" w14:textId="77777777" w:rsidR="008576D2" w:rsidRPr="00A812EB" w:rsidRDefault="00A812EB">
      <w:pPr>
        <w:spacing w:line="300" w:lineRule="exact"/>
        <w:rPr>
          <w:lang w:val="en-GB"/>
        </w:rPr>
      </w:pPr>
      <w:r w:rsidRPr="00A812EB">
        <w:rPr>
          <w:lang w:val="en-GB"/>
        </w:rPr>
        <w:t xml:space="preserve">15.30- 16.00 </w:t>
      </w:r>
    </w:p>
    <w:p w14:paraId="4A258CAC" w14:textId="77777777" w:rsidR="008576D2" w:rsidRPr="00A812EB" w:rsidRDefault="00A812EB">
      <w:pPr>
        <w:spacing w:line="300" w:lineRule="exact"/>
        <w:rPr>
          <w:b/>
          <w:bCs/>
          <w:lang w:val="en-GB"/>
        </w:rPr>
      </w:pPr>
      <w:r w:rsidRPr="00A812EB">
        <w:rPr>
          <w:b/>
          <w:bCs/>
          <w:lang w:val="en-GB"/>
        </w:rPr>
        <w:t xml:space="preserve">Coffee break </w:t>
      </w:r>
    </w:p>
    <w:p w14:paraId="1D928A30" w14:textId="77777777" w:rsidR="008576D2" w:rsidRPr="00A812EB" w:rsidRDefault="008576D2">
      <w:pPr>
        <w:spacing w:line="300" w:lineRule="exact"/>
        <w:rPr>
          <w:lang w:val="en-GB"/>
        </w:rPr>
      </w:pPr>
    </w:p>
    <w:p w14:paraId="19CC15E7" w14:textId="77777777" w:rsidR="008576D2" w:rsidRPr="00A812EB" w:rsidRDefault="008576D2">
      <w:pPr>
        <w:spacing w:line="300" w:lineRule="exact"/>
        <w:rPr>
          <w:lang w:val="en-GB"/>
        </w:rPr>
      </w:pPr>
    </w:p>
    <w:p w14:paraId="4570F6D1" w14:textId="77777777" w:rsidR="008576D2" w:rsidRPr="00A812EB" w:rsidRDefault="008576D2">
      <w:pPr>
        <w:spacing w:line="300" w:lineRule="exact"/>
        <w:rPr>
          <w:lang w:val="en-GB"/>
        </w:rPr>
      </w:pPr>
    </w:p>
    <w:p w14:paraId="19B976BC" w14:textId="77777777" w:rsidR="008576D2" w:rsidRPr="00A812EB" w:rsidRDefault="008576D2">
      <w:pPr>
        <w:spacing w:line="300" w:lineRule="exact"/>
        <w:rPr>
          <w:lang w:val="en-GB"/>
        </w:rPr>
      </w:pPr>
    </w:p>
    <w:p w14:paraId="7B0CD6B8" w14:textId="77777777" w:rsidR="008576D2" w:rsidRPr="00A812EB" w:rsidRDefault="008576D2">
      <w:pPr>
        <w:spacing w:line="300" w:lineRule="exact"/>
        <w:rPr>
          <w:lang w:val="en-GB"/>
        </w:rPr>
      </w:pPr>
    </w:p>
    <w:p w14:paraId="36965B89" w14:textId="77777777" w:rsidR="008576D2" w:rsidRPr="00A812EB" w:rsidRDefault="008576D2">
      <w:pPr>
        <w:spacing w:line="300" w:lineRule="exact"/>
        <w:rPr>
          <w:lang w:val="en-GB"/>
        </w:rPr>
      </w:pPr>
    </w:p>
    <w:p w14:paraId="41427900" w14:textId="77777777" w:rsidR="008576D2" w:rsidRPr="00A812EB" w:rsidRDefault="008576D2">
      <w:pPr>
        <w:spacing w:line="300" w:lineRule="exact"/>
        <w:rPr>
          <w:lang w:val="en-GB"/>
        </w:rPr>
      </w:pPr>
    </w:p>
    <w:p w14:paraId="2E28D3DC" w14:textId="77777777" w:rsidR="008576D2" w:rsidRPr="00A812EB" w:rsidRDefault="00A812EB">
      <w:pPr>
        <w:spacing w:line="300" w:lineRule="exact"/>
        <w:rPr>
          <w:lang w:val="en-GB"/>
        </w:rPr>
      </w:pPr>
      <w:r w:rsidRPr="00A812EB">
        <w:rPr>
          <w:lang w:val="en-GB"/>
        </w:rPr>
        <w:t xml:space="preserve">16:00 - 17.30 </w:t>
      </w:r>
    </w:p>
    <w:p w14:paraId="6F54771C" w14:textId="77777777" w:rsidR="008576D2" w:rsidRPr="00A812EB" w:rsidRDefault="00A812EB">
      <w:pPr>
        <w:spacing w:line="300" w:lineRule="exact"/>
        <w:rPr>
          <w:b/>
          <w:bCs/>
          <w:lang w:val="en-GB"/>
        </w:rPr>
      </w:pPr>
      <w:r w:rsidRPr="00A812EB">
        <w:rPr>
          <w:b/>
          <w:bCs/>
          <w:lang w:val="en-GB"/>
        </w:rPr>
        <w:t>Presentation of scenography workshops</w:t>
      </w:r>
    </w:p>
    <w:p w14:paraId="166A655C" w14:textId="77777777" w:rsidR="008576D2" w:rsidRPr="00A812EB" w:rsidRDefault="00A812EB">
      <w:pPr>
        <w:spacing w:line="300" w:lineRule="exact"/>
        <w:rPr>
          <w:lang w:val="en-GB"/>
        </w:rPr>
      </w:pPr>
      <w:r w:rsidRPr="00A812EB">
        <w:rPr>
          <w:lang w:val="en-GB"/>
        </w:rPr>
        <w:t>Teresa Monfared and Bettina Milz</w:t>
      </w:r>
    </w:p>
    <w:p w14:paraId="0ABF3B63" w14:textId="77777777" w:rsidR="008576D2" w:rsidRPr="00A812EB" w:rsidRDefault="008576D2">
      <w:pPr>
        <w:spacing w:line="300" w:lineRule="exact"/>
        <w:rPr>
          <w:lang w:val="en-GB"/>
        </w:rPr>
      </w:pPr>
    </w:p>
    <w:p w14:paraId="65560AF2" w14:textId="77777777" w:rsidR="008576D2" w:rsidRPr="00A812EB" w:rsidRDefault="00A812EB">
      <w:pPr>
        <w:spacing w:line="300" w:lineRule="exact"/>
        <w:rPr>
          <w:lang w:val="en-GB"/>
        </w:rPr>
      </w:pPr>
      <w:r>
        <w:rPr>
          <w:lang w:val="en-GB"/>
        </w:rPr>
        <w:t xml:space="preserve">The future Pina Bausch Centre, the Scenography Association and the Wuppertal Institute for Climate, Environment and Energy have been working for two years (2022 - 2024) in five workshops on the topic of sustainability in set, stage and costume design. </w:t>
      </w:r>
      <w:r w:rsidRPr="00A812EB">
        <w:rPr>
          <w:lang w:val="en-GB"/>
        </w:rPr>
        <w:t>The aim: to provide space and time for new approaches to work. We wanted to encourage those who design, invent and build spaces for dance, theatre, film, exhibitions and performance to take a fresh look at sustainability on stage and in terms of global responsibility: ecologically, economically and socially. Through transdisciplinary cooperation between art and science, we have created a space to reflect on production methods, break new ground with materials and aesthetics, and experiment both analogously a</w:t>
      </w:r>
      <w:r w:rsidRPr="00A812EB">
        <w:rPr>
          <w:lang w:val="en-GB"/>
        </w:rPr>
        <w:t>nd digitally. What existing initiatives and strategies are there? How can we learn from each other, develop swarm intelligence and take the initiative?</w:t>
      </w:r>
    </w:p>
    <w:p w14:paraId="30EED8C8" w14:textId="77777777" w:rsidR="008576D2" w:rsidRDefault="008576D2">
      <w:pPr>
        <w:spacing w:line="300" w:lineRule="exact"/>
        <w:rPr>
          <w:lang w:val="en-GB"/>
        </w:rPr>
      </w:pPr>
    </w:p>
    <w:p w14:paraId="55FF3597" w14:textId="77777777" w:rsidR="008576D2" w:rsidRPr="00A812EB" w:rsidRDefault="00A812EB">
      <w:pPr>
        <w:spacing w:line="300" w:lineRule="exact"/>
        <w:rPr>
          <w:lang w:val="en-GB"/>
        </w:rPr>
      </w:pPr>
      <w:r w:rsidRPr="00A812EB">
        <w:rPr>
          <w:lang w:val="en-GB"/>
        </w:rPr>
        <w:t>17:30 - 18:00</w:t>
      </w:r>
    </w:p>
    <w:p w14:paraId="3AB7BFE4" w14:textId="77777777" w:rsidR="008576D2" w:rsidRPr="00A812EB" w:rsidRDefault="00A812EB">
      <w:pPr>
        <w:spacing w:line="300" w:lineRule="exact"/>
        <w:rPr>
          <w:b/>
          <w:bCs/>
          <w:lang w:val="en-GB"/>
        </w:rPr>
      </w:pPr>
      <w:r w:rsidRPr="00A812EB">
        <w:rPr>
          <w:b/>
          <w:bCs/>
          <w:lang w:val="en-GB"/>
        </w:rPr>
        <w:t>Break</w:t>
      </w:r>
    </w:p>
    <w:p w14:paraId="36496618" w14:textId="77777777" w:rsidR="008576D2" w:rsidRPr="00A812EB" w:rsidRDefault="008576D2">
      <w:pPr>
        <w:spacing w:line="300" w:lineRule="exact"/>
        <w:rPr>
          <w:lang w:val="en-GB"/>
        </w:rPr>
      </w:pPr>
    </w:p>
    <w:p w14:paraId="38DE7F82" w14:textId="77777777" w:rsidR="008576D2" w:rsidRPr="00A812EB" w:rsidRDefault="00A812EB">
      <w:pPr>
        <w:pBdr>
          <w:top w:val="nil"/>
          <w:left w:val="nil"/>
          <w:bottom w:val="nil"/>
          <w:right w:val="nil"/>
          <w:between w:val="nil"/>
        </w:pBdr>
        <w:spacing w:line="300" w:lineRule="exact"/>
        <w:rPr>
          <w:lang w:val="en-GB"/>
        </w:rPr>
      </w:pPr>
      <w:r w:rsidRPr="00A812EB">
        <w:rPr>
          <w:lang w:val="en-GB"/>
        </w:rPr>
        <w:t xml:space="preserve">18.00 - 19.30 </w:t>
      </w:r>
    </w:p>
    <w:p w14:paraId="4ACE816E" w14:textId="77777777" w:rsidR="008576D2" w:rsidRDefault="00A812EB">
      <w:pPr>
        <w:spacing w:line="300" w:lineRule="exact"/>
        <w:rPr>
          <w:b/>
          <w:bCs/>
          <w:lang w:val="en-GB"/>
        </w:rPr>
      </w:pPr>
      <w:r>
        <w:rPr>
          <w:b/>
          <w:bCs/>
          <w:lang w:val="en-GB"/>
        </w:rPr>
        <w:t>New spaces for unknown art forms – A sustainable future for stage design</w:t>
      </w:r>
    </w:p>
    <w:p w14:paraId="6F4845AE" w14:textId="77777777" w:rsidR="008576D2" w:rsidRDefault="00A812EB">
      <w:pPr>
        <w:spacing w:line="300" w:lineRule="exact"/>
        <w:rPr>
          <w:lang w:val="en-GB"/>
        </w:rPr>
      </w:pPr>
      <w:hyperlink r:id="rId7" w:history="1">
        <w:r>
          <w:rPr>
            <w:rStyle w:val="Hyperlink"/>
            <w:lang w:val="en-GB"/>
          </w:rPr>
          <w:t>Panel</w:t>
        </w:r>
      </w:hyperlink>
      <w:r>
        <w:rPr>
          <w:lang w:val="en-GB"/>
        </w:rPr>
        <w:t>: Robert Smolik (Prague Theatre Academy, DAMU), Adam Svoboda (Prague Quadrennial / PQ), Carolin Baedeker (Wuppertal Institute), Teresa Monfared (Szenografie-Bund), Moderator Bettina Milz (Pina Bausch Centre)</w:t>
      </w:r>
    </w:p>
    <w:p w14:paraId="42A6138E" w14:textId="77777777" w:rsidR="008576D2" w:rsidRDefault="008576D2">
      <w:pPr>
        <w:spacing w:line="300" w:lineRule="exact"/>
        <w:rPr>
          <w:lang w:val="en-GB"/>
        </w:rPr>
      </w:pPr>
    </w:p>
    <w:p w14:paraId="7849056D" w14:textId="77777777" w:rsidR="008576D2" w:rsidRDefault="008576D2">
      <w:pPr>
        <w:spacing w:line="300" w:lineRule="exact"/>
        <w:rPr>
          <w:u w:val="single"/>
          <w:lang w:val="en-GB"/>
        </w:rPr>
      </w:pPr>
    </w:p>
    <w:p w14:paraId="24621472" w14:textId="77777777" w:rsidR="008576D2" w:rsidRPr="00A812EB" w:rsidRDefault="00A812EB">
      <w:pPr>
        <w:spacing w:line="300" w:lineRule="exact"/>
        <w:rPr>
          <w:b/>
          <w:bCs/>
          <w:lang w:val="en-GB"/>
        </w:rPr>
      </w:pPr>
      <w:r w:rsidRPr="00A812EB">
        <w:rPr>
          <w:b/>
          <w:bCs/>
          <w:lang w:val="en-GB"/>
        </w:rPr>
        <w:t>Tuesday, 25.11.2025</w:t>
      </w:r>
    </w:p>
    <w:p w14:paraId="61B717FA" w14:textId="77777777" w:rsidR="008576D2" w:rsidRPr="00A812EB" w:rsidRDefault="008576D2">
      <w:pPr>
        <w:spacing w:line="300" w:lineRule="exact"/>
        <w:rPr>
          <w:u w:val="single"/>
          <w:lang w:val="en-GB"/>
        </w:rPr>
      </w:pPr>
    </w:p>
    <w:p w14:paraId="481FC55C" w14:textId="77777777" w:rsidR="008576D2" w:rsidRDefault="00A812EB">
      <w:pPr>
        <w:spacing w:line="300" w:lineRule="exact"/>
        <w:rPr>
          <w:lang w:val="en-GB"/>
        </w:rPr>
      </w:pPr>
      <w:r>
        <w:rPr>
          <w:lang w:val="en-GB"/>
        </w:rPr>
        <w:t xml:space="preserve">10.00 - 12.00 </w:t>
      </w:r>
    </w:p>
    <w:p w14:paraId="05E337B6" w14:textId="77777777" w:rsidR="008576D2" w:rsidRDefault="00A812EB">
      <w:pPr>
        <w:spacing w:line="300" w:lineRule="exact"/>
        <w:rPr>
          <w:b/>
          <w:bCs/>
          <w:lang w:val="en-GB"/>
        </w:rPr>
      </w:pPr>
      <w:r>
        <w:rPr>
          <w:b/>
          <w:bCs/>
          <w:lang w:val="en-GB"/>
        </w:rPr>
        <w:t>Workshop: Sustainability Assessment for the Performing Arts (SAPA)</w:t>
      </w:r>
    </w:p>
    <w:p w14:paraId="78DCFA0F" w14:textId="77777777" w:rsidR="008576D2" w:rsidRDefault="00A812EB">
      <w:pPr>
        <w:spacing w:line="300" w:lineRule="exact"/>
        <w:rPr>
          <w:lang w:val="en-GB"/>
        </w:rPr>
      </w:pPr>
      <w:r>
        <w:rPr>
          <w:lang w:val="en-GB"/>
        </w:rPr>
        <w:t>Carolin Baedeker, Wuppertal Institut</w:t>
      </w:r>
    </w:p>
    <w:p w14:paraId="50721373" w14:textId="77777777" w:rsidR="008576D2" w:rsidRDefault="008576D2">
      <w:pPr>
        <w:spacing w:line="300" w:lineRule="exact"/>
        <w:rPr>
          <w:lang w:val="en-GB"/>
        </w:rPr>
      </w:pPr>
    </w:p>
    <w:p w14:paraId="43610250" w14:textId="77777777" w:rsidR="008576D2" w:rsidRDefault="00A812EB">
      <w:pPr>
        <w:spacing w:line="300" w:lineRule="exact"/>
        <w:rPr>
          <w:lang w:val="en-GB"/>
        </w:rPr>
      </w:pPr>
      <w:r>
        <w:rPr>
          <w:lang w:val="en-GB"/>
        </w:rPr>
        <w:t>The Sustainability Assessment for the Performing Arts (SAPA) tool is a dialog-based self-assessment instrument that supports cultural institutions in promoting the sustainable development of their organisations. Following a clear six-phase approach, SAPA helps to:</w:t>
      </w:r>
    </w:p>
    <w:p w14:paraId="7BA2813D" w14:textId="77777777" w:rsidR="008576D2" w:rsidRDefault="00A812EB">
      <w:pPr>
        <w:numPr>
          <w:ilvl w:val="0"/>
          <w:numId w:val="1"/>
        </w:numPr>
        <w:spacing w:line="300" w:lineRule="exact"/>
        <w:rPr>
          <w:lang w:val="en-GB"/>
        </w:rPr>
      </w:pPr>
      <w:r>
        <w:rPr>
          <w:lang w:val="en-GB"/>
        </w:rPr>
        <w:t xml:space="preserve">analyse and reflect on the organisation’s performance, </w:t>
      </w:r>
    </w:p>
    <w:p w14:paraId="2444FA9F" w14:textId="77777777" w:rsidR="008576D2" w:rsidRDefault="00A812EB">
      <w:pPr>
        <w:numPr>
          <w:ilvl w:val="0"/>
          <w:numId w:val="1"/>
        </w:numPr>
        <w:spacing w:line="300" w:lineRule="exact"/>
      </w:pPr>
      <w:r>
        <w:t xml:space="preserve">identify strengths and weaknesses, </w:t>
      </w:r>
    </w:p>
    <w:p w14:paraId="054F6A2D" w14:textId="77777777" w:rsidR="008576D2" w:rsidRDefault="00A812EB">
      <w:pPr>
        <w:numPr>
          <w:ilvl w:val="0"/>
          <w:numId w:val="1"/>
        </w:numPr>
        <w:spacing w:line="300" w:lineRule="exact"/>
      </w:pPr>
      <w:r>
        <w:t xml:space="preserve">collaboratively </w:t>
      </w:r>
      <w:r>
        <w:rPr>
          <w:lang w:val="en-GB"/>
        </w:rPr>
        <w:t>develop</w:t>
      </w:r>
      <w:r>
        <w:t xml:space="preserve"> </w:t>
      </w:r>
      <w:r>
        <w:rPr>
          <w:lang w:val="en-GB"/>
        </w:rPr>
        <w:t>sustainable</w:t>
      </w:r>
      <w:r>
        <w:t xml:space="preserve"> measures. </w:t>
      </w:r>
    </w:p>
    <w:p w14:paraId="52A8ED9B" w14:textId="77777777" w:rsidR="008576D2" w:rsidRDefault="00A812EB">
      <w:pPr>
        <w:spacing w:line="300" w:lineRule="exact"/>
        <w:rPr>
          <w:b/>
          <w:bCs/>
          <w:lang w:val="en-GB"/>
        </w:rPr>
      </w:pPr>
      <w:r>
        <w:rPr>
          <w:lang w:val="en-GB"/>
        </w:rPr>
        <w:t xml:space="preserve">By encouraging open dialogue and active participation across all hierarchical levels and departments, the tool supports the creation of ideas and strategies across four defined areas: </w:t>
      </w:r>
      <w:r>
        <w:rPr>
          <w:b/>
          <w:bCs/>
          <w:lang w:val="en-GB"/>
        </w:rPr>
        <w:t>Economy</w:t>
      </w:r>
      <w:r>
        <w:rPr>
          <w:lang w:val="en-GB"/>
        </w:rPr>
        <w:t xml:space="preserve">, </w:t>
      </w:r>
      <w:r>
        <w:rPr>
          <w:b/>
          <w:bCs/>
          <w:lang w:val="en-GB"/>
        </w:rPr>
        <w:t>Ecology</w:t>
      </w:r>
      <w:r>
        <w:rPr>
          <w:lang w:val="en-GB"/>
        </w:rPr>
        <w:t xml:space="preserve">, </w:t>
      </w:r>
      <w:r>
        <w:rPr>
          <w:b/>
          <w:bCs/>
          <w:lang w:val="en-GB"/>
        </w:rPr>
        <w:t>Social Responsibility</w:t>
      </w:r>
      <w:r>
        <w:rPr>
          <w:lang w:val="en-GB"/>
        </w:rPr>
        <w:t xml:space="preserve">, and </w:t>
      </w:r>
      <w:r>
        <w:rPr>
          <w:b/>
          <w:bCs/>
          <w:lang w:val="en-GB"/>
        </w:rPr>
        <w:t xml:space="preserve">Community, Culture, and </w:t>
      </w:r>
    </w:p>
    <w:p w14:paraId="35B0220F" w14:textId="77777777" w:rsidR="008576D2" w:rsidRDefault="008576D2">
      <w:pPr>
        <w:spacing w:line="300" w:lineRule="exact"/>
        <w:rPr>
          <w:b/>
          <w:bCs/>
          <w:lang w:val="en-GB"/>
        </w:rPr>
      </w:pPr>
    </w:p>
    <w:p w14:paraId="41176F9E" w14:textId="77777777" w:rsidR="008576D2" w:rsidRDefault="00A812EB">
      <w:pPr>
        <w:spacing w:line="300" w:lineRule="exact"/>
        <w:rPr>
          <w:b/>
          <w:bCs/>
          <w:lang w:val="en-GB"/>
        </w:rPr>
      </w:pPr>
      <w:r>
        <w:rPr>
          <w:b/>
          <w:bCs/>
          <w:lang w:val="en-GB"/>
        </w:rPr>
        <w:t>Communication</w:t>
      </w:r>
      <w:r>
        <w:rPr>
          <w:lang w:val="en-GB"/>
        </w:rPr>
        <w:t>.</w:t>
      </w:r>
      <w:r>
        <w:rPr>
          <w:lang w:val="en-GB"/>
        </w:rPr>
        <w:br/>
      </w:r>
    </w:p>
    <w:p w14:paraId="3B21D5E4" w14:textId="77777777" w:rsidR="008576D2" w:rsidRDefault="00A812EB">
      <w:pPr>
        <w:spacing w:line="300" w:lineRule="exact"/>
        <w:rPr>
          <w:lang w:val="en-GB"/>
        </w:rPr>
      </w:pPr>
      <w:r>
        <w:rPr>
          <w:lang w:val="en-GB"/>
        </w:rPr>
        <w:t>In order to adapt the SAPA tool to the specific needs of the cultural sector, it was developed by the Wuppertal Institute for Climate, Environment and Energy in a co-creative process with the European practice partners - consisting of theatres from Germany, Austria, Slovenia, Italy and Latvia – as part of the EU project ‘</w:t>
      </w:r>
      <w:proofErr w:type="spellStart"/>
      <w:r>
        <w:fldChar w:fldCharType="begin"/>
      </w:r>
      <w:r>
        <w:rPr>
          <w:lang w:val="en-GB"/>
        </w:rPr>
        <w:instrText xml:space="preserve"> HYPERLINK "https://www.greenstage.eu/" \h </w:instrText>
      </w:r>
      <w:r>
        <w:fldChar w:fldCharType="separate"/>
      </w:r>
      <w:r>
        <w:rPr>
          <w:color w:val="1155CC"/>
          <w:u w:val="single"/>
          <w:lang w:val="en-GB"/>
        </w:rPr>
        <w:t>Greenstage</w:t>
      </w:r>
      <w:proofErr w:type="spellEnd"/>
      <w:r>
        <w:rPr>
          <w:color w:val="1155CC"/>
          <w:u w:val="single"/>
        </w:rPr>
        <w:fldChar w:fldCharType="end"/>
      </w:r>
      <w:r>
        <w:rPr>
          <w:lang w:val="en-GB"/>
        </w:rPr>
        <w:t>’.</w:t>
      </w:r>
    </w:p>
    <w:p w14:paraId="1C176F56" w14:textId="77777777" w:rsidR="008576D2" w:rsidRDefault="00A812EB">
      <w:pPr>
        <w:spacing w:line="300" w:lineRule="exact"/>
        <w:rPr>
          <w:lang w:val="en-GB"/>
        </w:rPr>
      </w:pPr>
      <w:r>
        <w:rPr>
          <w:lang w:val="en-GB"/>
        </w:rPr>
        <w:t>In the workshop, participants will get to know the tool and apply it in practice.</w:t>
      </w:r>
    </w:p>
    <w:p w14:paraId="4A16F21C" w14:textId="77777777" w:rsidR="008576D2" w:rsidRDefault="008576D2">
      <w:pPr>
        <w:spacing w:line="300" w:lineRule="exact"/>
        <w:rPr>
          <w:lang w:val="en-GB"/>
        </w:rPr>
      </w:pPr>
    </w:p>
    <w:p w14:paraId="6D52FB07" w14:textId="77777777" w:rsidR="008576D2" w:rsidRPr="00A812EB" w:rsidRDefault="00A812EB">
      <w:pPr>
        <w:spacing w:line="300" w:lineRule="exact"/>
        <w:rPr>
          <w:lang w:val="en-GB"/>
        </w:rPr>
      </w:pPr>
      <w:r w:rsidRPr="00A812EB">
        <w:rPr>
          <w:lang w:val="en-GB"/>
        </w:rPr>
        <w:t xml:space="preserve">12.00 - 13.00 </w:t>
      </w:r>
    </w:p>
    <w:p w14:paraId="23753A19" w14:textId="77777777" w:rsidR="008576D2" w:rsidRPr="00A812EB" w:rsidRDefault="00A812EB">
      <w:pPr>
        <w:spacing w:line="300" w:lineRule="exact"/>
        <w:rPr>
          <w:lang w:val="en-GB"/>
        </w:rPr>
      </w:pPr>
      <w:r w:rsidRPr="00A812EB">
        <w:rPr>
          <w:b/>
          <w:bCs/>
          <w:lang w:val="en-GB"/>
        </w:rPr>
        <w:t>Lunch break</w:t>
      </w:r>
    </w:p>
    <w:p w14:paraId="6342A2FA" w14:textId="77777777" w:rsidR="008576D2" w:rsidRPr="00A812EB" w:rsidRDefault="008576D2">
      <w:pPr>
        <w:spacing w:line="300" w:lineRule="exact"/>
        <w:rPr>
          <w:lang w:val="en-GB"/>
        </w:rPr>
      </w:pPr>
    </w:p>
    <w:p w14:paraId="0E733F1E" w14:textId="77777777" w:rsidR="008576D2" w:rsidRPr="00A812EB" w:rsidRDefault="00A812EB">
      <w:pPr>
        <w:spacing w:line="300" w:lineRule="exact"/>
        <w:rPr>
          <w:lang w:val="en-GB"/>
        </w:rPr>
      </w:pPr>
      <w:r w:rsidRPr="00A812EB">
        <w:rPr>
          <w:lang w:val="en-GB"/>
        </w:rPr>
        <w:t xml:space="preserve">13.00 - 15.00 </w:t>
      </w:r>
    </w:p>
    <w:p w14:paraId="764923C2" w14:textId="77777777" w:rsidR="008576D2" w:rsidRDefault="00A812EB">
      <w:pPr>
        <w:spacing w:line="300" w:lineRule="exact"/>
        <w:rPr>
          <w:b/>
          <w:bCs/>
          <w:lang w:val="en-GB"/>
        </w:rPr>
      </w:pPr>
      <w:r>
        <w:rPr>
          <w:b/>
          <w:bCs/>
          <w:lang w:val="en-GB"/>
        </w:rPr>
        <w:t>Practical reflection exercise</w:t>
      </w:r>
    </w:p>
    <w:p w14:paraId="6EEDBCB7" w14:textId="77777777" w:rsidR="008576D2" w:rsidRDefault="00A812EB">
      <w:pPr>
        <w:spacing w:line="300" w:lineRule="exact"/>
        <w:rPr>
          <w:lang w:val="en-GB"/>
        </w:rPr>
      </w:pPr>
      <w:r>
        <w:rPr>
          <w:lang w:val="en-GB"/>
        </w:rPr>
        <w:t>Teresa Monfared</w:t>
      </w:r>
    </w:p>
    <w:p w14:paraId="316DA068" w14:textId="77777777" w:rsidR="008576D2" w:rsidRDefault="008576D2">
      <w:pPr>
        <w:spacing w:line="300" w:lineRule="exact"/>
        <w:rPr>
          <w:lang w:val="en-GB"/>
        </w:rPr>
      </w:pPr>
    </w:p>
    <w:p w14:paraId="55AF8D39" w14:textId="77777777" w:rsidR="008576D2" w:rsidRDefault="00A812EB">
      <w:pPr>
        <w:spacing w:line="300" w:lineRule="exact"/>
        <w:rPr>
          <w:lang w:val="en-GB"/>
        </w:rPr>
      </w:pPr>
      <w:r>
        <w:rPr>
          <w:lang w:val="en-GB"/>
        </w:rPr>
        <w:t xml:space="preserve">Following on from the first day's reflections on the future of theatre spaces, a practical exercise on Tuesday afternoon will open up the reflection space for free thinking about the future of scenography. The research of Bauhaus artist Xanti Schawinsky will serve as inspiration. </w:t>
      </w:r>
      <w:proofErr w:type="spellStart"/>
      <w:r>
        <w:rPr>
          <w:lang w:val="en-GB"/>
        </w:rPr>
        <w:t>Schawinsky</w:t>
      </w:r>
      <w:proofErr w:type="spellEnd"/>
      <w:r>
        <w:rPr>
          <w:lang w:val="en-GB"/>
        </w:rPr>
        <w:t xml:space="preserve"> began developing ‘</w:t>
      </w:r>
      <w:proofErr w:type="spellStart"/>
      <w:r>
        <w:rPr>
          <w:lang w:val="en-GB"/>
        </w:rPr>
        <w:t>spectodrama</w:t>
      </w:r>
      <w:proofErr w:type="spellEnd"/>
      <w:r>
        <w:rPr>
          <w:lang w:val="en-GB"/>
        </w:rPr>
        <w:t xml:space="preserve">’ – an early idea of total theatre – while still at the Bauhaus. </w:t>
      </w:r>
      <w:proofErr w:type="spellStart"/>
      <w:r>
        <w:rPr>
          <w:lang w:val="en-GB"/>
        </w:rPr>
        <w:t>Spectodrama</w:t>
      </w:r>
      <w:proofErr w:type="spellEnd"/>
      <w:r>
        <w:rPr>
          <w:lang w:val="en-GB"/>
        </w:rPr>
        <w:t xml:space="preserve"> offers an exciting new approach to depicting complex challenges, such as the climate catastrophe, using </w:t>
      </w:r>
      <w:proofErr w:type="spellStart"/>
      <w:r>
        <w:rPr>
          <w:lang w:val="en-GB"/>
        </w:rPr>
        <w:t>scenographic</w:t>
      </w:r>
      <w:proofErr w:type="spellEnd"/>
      <w:r>
        <w:rPr>
          <w:lang w:val="en-GB"/>
        </w:rPr>
        <w:t xml:space="preserve"> means.</w:t>
      </w:r>
    </w:p>
    <w:p w14:paraId="4AC99C92" w14:textId="77777777" w:rsidR="008576D2" w:rsidRDefault="008576D2">
      <w:pPr>
        <w:spacing w:line="300" w:lineRule="exact"/>
        <w:rPr>
          <w:lang w:val="en-GB"/>
        </w:rPr>
      </w:pPr>
    </w:p>
    <w:p w14:paraId="33887737" w14:textId="77777777" w:rsidR="008576D2" w:rsidRDefault="00A812EB">
      <w:pPr>
        <w:spacing w:line="300" w:lineRule="exact"/>
        <w:rPr>
          <w:lang w:val="en-GB"/>
        </w:rPr>
      </w:pPr>
      <w:proofErr w:type="spellStart"/>
      <w:r>
        <w:rPr>
          <w:lang w:val="en-GB"/>
        </w:rPr>
        <w:t>Schawinsky</w:t>
      </w:r>
      <w:proofErr w:type="spellEnd"/>
      <w:r>
        <w:rPr>
          <w:lang w:val="en-GB"/>
        </w:rPr>
        <w:t xml:space="preserve"> learned the basics of form and colour theory at the Bauhaus under László Moholy-Nagy and Wassily Kandinsky, took classes in analytical drawing with Paul Klee, and attended courses in architecture with Walter Gropius and Adolf Meyer. He was a close colleague of Oskar Schlemmer. After emigrating from Germany in 1933 and Italy in 1935, he accepted Josef Albers' invitation to join Black Mountain College in 1936. He worked there as a professor of drawing and colour theory until 1938 and founded the ‘Stage Studi</w:t>
      </w:r>
      <w:r>
        <w:rPr>
          <w:lang w:val="en-GB"/>
        </w:rPr>
        <w:t>es’ programme.</w:t>
      </w:r>
    </w:p>
    <w:p w14:paraId="15523B38" w14:textId="77777777" w:rsidR="008576D2" w:rsidRDefault="008576D2">
      <w:pPr>
        <w:spacing w:line="300" w:lineRule="exact"/>
        <w:rPr>
          <w:lang w:val="en-GB"/>
        </w:rPr>
      </w:pPr>
    </w:p>
    <w:p w14:paraId="0EB69CB4" w14:textId="77777777" w:rsidR="008576D2" w:rsidRDefault="008576D2">
      <w:pPr>
        <w:spacing w:line="300" w:lineRule="exact"/>
        <w:rPr>
          <w:lang w:val="en-GB"/>
        </w:rPr>
      </w:pPr>
    </w:p>
    <w:p w14:paraId="0EA65233" w14:textId="77777777" w:rsidR="008576D2" w:rsidRDefault="00A812EB">
      <w:pPr>
        <w:spacing w:line="300" w:lineRule="exact"/>
        <w:rPr>
          <w:lang w:val="en-GB"/>
        </w:rPr>
      </w:pPr>
      <w:r>
        <w:rPr>
          <w:lang w:val="en-GB"/>
        </w:rPr>
        <w:t xml:space="preserve">15:00 - 15:30 </w:t>
      </w:r>
    </w:p>
    <w:p w14:paraId="1DAC39D5" w14:textId="77777777" w:rsidR="008576D2" w:rsidRDefault="00A812EB">
      <w:pPr>
        <w:spacing w:line="300" w:lineRule="exact"/>
        <w:rPr>
          <w:b/>
          <w:bCs/>
          <w:lang w:val="en-GB"/>
        </w:rPr>
      </w:pPr>
      <w:r>
        <w:rPr>
          <w:b/>
          <w:bCs/>
          <w:lang w:val="en-GB"/>
        </w:rPr>
        <w:t>Coffee break</w:t>
      </w:r>
    </w:p>
    <w:p w14:paraId="733368E8" w14:textId="77777777" w:rsidR="008576D2" w:rsidRDefault="008576D2">
      <w:pPr>
        <w:spacing w:line="300" w:lineRule="exact"/>
        <w:rPr>
          <w:lang w:val="en-GB"/>
        </w:rPr>
      </w:pPr>
    </w:p>
    <w:p w14:paraId="164C85E5" w14:textId="77777777" w:rsidR="008576D2" w:rsidRDefault="00A812EB">
      <w:pPr>
        <w:spacing w:line="300" w:lineRule="exact"/>
        <w:rPr>
          <w:lang w:val="en-GB"/>
        </w:rPr>
      </w:pPr>
      <w:r>
        <w:rPr>
          <w:lang w:val="en-GB"/>
        </w:rPr>
        <w:t xml:space="preserve">15.30 - 17.00 </w:t>
      </w:r>
    </w:p>
    <w:p w14:paraId="10B94E2D" w14:textId="77777777" w:rsidR="008576D2" w:rsidRDefault="00A812EB">
      <w:pPr>
        <w:spacing w:line="300" w:lineRule="exact"/>
        <w:rPr>
          <w:lang w:val="en-GB"/>
        </w:rPr>
      </w:pPr>
      <w:r>
        <w:rPr>
          <w:b/>
          <w:bCs/>
          <w:lang w:val="en-GB"/>
        </w:rPr>
        <w:t>Reflection session/conclusion</w:t>
      </w:r>
    </w:p>
    <w:p w14:paraId="2FF8DFBA" w14:textId="77777777" w:rsidR="008576D2" w:rsidRDefault="008576D2">
      <w:pPr>
        <w:spacing w:line="300" w:lineRule="exact"/>
        <w:rPr>
          <w:lang w:val="en-GB"/>
        </w:rPr>
      </w:pPr>
    </w:p>
    <w:sectPr w:rsidR="008576D2">
      <w:headerReference w:type="default" r:id="rId8"/>
      <w:footerReference w:type="default" r:id="rId9"/>
      <w:pgSz w:w="11909" w:h="16834"/>
      <w:pgMar w:top="1440" w:right="1440" w:bottom="1440" w:left="1440" w:header="79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46D1F" w14:textId="77777777" w:rsidR="008576D2" w:rsidRDefault="00A812EB">
      <w:pPr>
        <w:spacing w:line="240" w:lineRule="auto"/>
      </w:pPr>
      <w:r>
        <w:separator/>
      </w:r>
    </w:p>
  </w:endnote>
  <w:endnote w:type="continuationSeparator" w:id="0">
    <w:p w14:paraId="6337D1A1" w14:textId="77777777" w:rsidR="008576D2" w:rsidRDefault="00A81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8D9F91-8195-41BE-ABC6-3A0EA17E084D}"/>
  </w:font>
  <w:font w:name="Cambria">
    <w:panose1 w:val="02040503050406030204"/>
    <w:charset w:val="00"/>
    <w:family w:val="roman"/>
    <w:pitch w:val="variable"/>
    <w:sig w:usb0="E00006FF" w:usb1="420024FF" w:usb2="02000000" w:usb3="00000000" w:csb0="0000019F" w:csb1="00000000"/>
    <w:embedRegular r:id="rId2" w:fontKey="{AE24D7CE-BDA5-43BB-9C29-5921D8865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915347"/>
      <w:docPartObj>
        <w:docPartGallery w:val="Page Numbers (Bottom of Page)"/>
        <w:docPartUnique/>
      </w:docPartObj>
    </w:sdtPr>
    <w:sdtEndPr/>
    <w:sdtContent>
      <w:p w14:paraId="6013F3BF" w14:textId="77777777" w:rsidR="008576D2" w:rsidRDefault="00A812EB">
        <w:pPr>
          <w:pStyle w:val="Fuzeile"/>
          <w:jc w:val="center"/>
        </w:pPr>
        <w:r>
          <w:fldChar w:fldCharType="begin"/>
        </w:r>
        <w:r>
          <w:instrText>PAGE   \* MERGEFORMAT</w:instrText>
        </w:r>
        <w:r>
          <w:fldChar w:fldCharType="separate"/>
        </w:r>
        <w:r>
          <w:rPr>
            <w:lang w:val="de-DE"/>
          </w:rPr>
          <w:t>2</w:t>
        </w:r>
        <w:r>
          <w:fldChar w:fldCharType="end"/>
        </w:r>
      </w:p>
    </w:sdtContent>
  </w:sdt>
  <w:p w14:paraId="787ABD00" w14:textId="77777777" w:rsidR="008576D2" w:rsidRDefault="008576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B2BAA" w14:textId="77777777" w:rsidR="008576D2" w:rsidRDefault="00A812EB">
      <w:pPr>
        <w:spacing w:line="240" w:lineRule="auto"/>
      </w:pPr>
      <w:r>
        <w:separator/>
      </w:r>
    </w:p>
  </w:footnote>
  <w:footnote w:type="continuationSeparator" w:id="0">
    <w:p w14:paraId="5121B5AB" w14:textId="77777777" w:rsidR="008576D2" w:rsidRDefault="00A812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7258" w14:textId="77777777" w:rsidR="008576D2" w:rsidRDefault="00A812EB">
    <w:pPr>
      <w:jc w:val="center"/>
    </w:pPr>
    <w:r>
      <w:rPr>
        <w:noProof/>
      </w:rPr>
      <w:drawing>
        <wp:inline distT="114300" distB="114300" distL="114300" distR="114300" wp14:anchorId="30BFB3E3" wp14:editId="4564D113">
          <wp:extent cx="1557338" cy="6604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57338" cy="660442"/>
                  </a:xfrm>
                  <a:prstGeom prst="rect">
                    <a:avLst/>
                  </a:prstGeom>
                  <a:ln/>
                </pic:spPr>
              </pic:pic>
            </a:graphicData>
          </a:graphic>
        </wp:inline>
      </w:drawing>
    </w:r>
    <w:r>
      <w:tab/>
    </w:r>
    <w:r>
      <w:rPr>
        <w:noProof/>
      </w:rPr>
      <w:drawing>
        <wp:inline distT="114300" distB="114300" distL="114300" distR="114300" wp14:anchorId="47B595ED" wp14:editId="1C457EA4">
          <wp:extent cx="957263" cy="58908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957263" cy="589085"/>
                  </a:xfrm>
                  <a:prstGeom prst="rect">
                    <a:avLst/>
                  </a:prstGeom>
                  <a:ln/>
                </pic:spPr>
              </pic:pic>
            </a:graphicData>
          </a:graphic>
        </wp:inline>
      </w:drawing>
    </w:r>
    <w:r>
      <w:t xml:space="preserve">      </w:t>
    </w:r>
    <w:r>
      <w:rPr>
        <w:noProof/>
      </w:rPr>
      <w:drawing>
        <wp:inline distT="114300" distB="114300" distL="114300" distR="114300" wp14:anchorId="31180F61" wp14:editId="0312BFC1">
          <wp:extent cx="1481138" cy="3134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81138" cy="3134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53EF9"/>
    <w:multiLevelType w:val="multilevel"/>
    <w:tmpl w:val="1F36D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8A3611"/>
    <w:multiLevelType w:val="hybridMultilevel"/>
    <w:tmpl w:val="C5B094E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num w:numId="1" w16cid:durableId="2004778996">
    <w:abstractNumId w:val="0"/>
  </w:num>
  <w:num w:numId="2" w16cid:durableId="773675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6D2"/>
    <w:rsid w:val="007D2000"/>
    <w:rsid w:val="008576D2"/>
    <w:rsid w:val="00A812EB"/>
    <w:rsid w:val="00B610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02329"/>
  <w15:docId w15:val="{50E90271-9E23-4F08-B414-79208D2B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9">
      <w:bodyDiv w:val="1"/>
      <w:marLeft w:val="0"/>
      <w:marRight w:val="0"/>
      <w:marTop w:val="0"/>
      <w:marBottom w:val="0"/>
      <w:divBdr>
        <w:top w:val="none" w:sz="0" w:space="0" w:color="auto"/>
        <w:left w:val="none" w:sz="0" w:space="0" w:color="auto"/>
        <w:bottom w:val="none" w:sz="0" w:space="0" w:color="auto"/>
        <w:right w:val="none" w:sz="0" w:space="0" w:color="auto"/>
      </w:divBdr>
    </w:div>
    <w:div w:id="79181872">
      <w:bodyDiv w:val="1"/>
      <w:marLeft w:val="0"/>
      <w:marRight w:val="0"/>
      <w:marTop w:val="0"/>
      <w:marBottom w:val="0"/>
      <w:divBdr>
        <w:top w:val="none" w:sz="0" w:space="0" w:color="auto"/>
        <w:left w:val="none" w:sz="0" w:space="0" w:color="auto"/>
        <w:bottom w:val="none" w:sz="0" w:space="0" w:color="auto"/>
        <w:right w:val="none" w:sz="0" w:space="0" w:color="auto"/>
      </w:divBdr>
    </w:div>
    <w:div w:id="91441594">
      <w:bodyDiv w:val="1"/>
      <w:marLeft w:val="0"/>
      <w:marRight w:val="0"/>
      <w:marTop w:val="0"/>
      <w:marBottom w:val="0"/>
      <w:divBdr>
        <w:top w:val="none" w:sz="0" w:space="0" w:color="auto"/>
        <w:left w:val="none" w:sz="0" w:space="0" w:color="auto"/>
        <w:bottom w:val="none" w:sz="0" w:space="0" w:color="auto"/>
        <w:right w:val="none" w:sz="0" w:space="0" w:color="auto"/>
      </w:divBdr>
    </w:div>
    <w:div w:id="228224414">
      <w:bodyDiv w:val="1"/>
      <w:marLeft w:val="0"/>
      <w:marRight w:val="0"/>
      <w:marTop w:val="0"/>
      <w:marBottom w:val="0"/>
      <w:divBdr>
        <w:top w:val="none" w:sz="0" w:space="0" w:color="auto"/>
        <w:left w:val="none" w:sz="0" w:space="0" w:color="auto"/>
        <w:bottom w:val="none" w:sz="0" w:space="0" w:color="auto"/>
        <w:right w:val="none" w:sz="0" w:space="0" w:color="auto"/>
      </w:divBdr>
    </w:div>
    <w:div w:id="403719181">
      <w:bodyDiv w:val="1"/>
      <w:marLeft w:val="0"/>
      <w:marRight w:val="0"/>
      <w:marTop w:val="0"/>
      <w:marBottom w:val="0"/>
      <w:divBdr>
        <w:top w:val="none" w:sz="0" w:space="0" w:color="auto"/>
        <w:left w:val="none" w:sz="0" w:space="0" w:color="auto"/>
        <w:bottom w:val="none" w:sz="0" w:space="0" w:color="auto"/>
        <w:right w:val="none" w:sz="0" w:space="0" w:color="auto"/>
      </w:divBdr>
    </w:div>
    <w:div w:id="857736284">
      <w:bodyDiv w:val="1"/>
      <w:marLeft w:val="0"/>
      <w:marRight w:val="0"/>
      <w:marTop w:val="0"/>
      <w:marBottom w:val="0"/>
      <w:divBdr>
        <w:top w:val="none" w:sz="0" w:space="0" w:color="auto"/>
        <w:left w:val="none" w:sz="0" w:space="0" w:color="auto"/>
        <w:bottom w:val="none" w:sz="0" w:space="0" w:color="auto"/>
        <w:right w:val="none" w:sz="0" w:space="0" w:color="auto"/>
      </w:divBdr>
    </w:div>
    <w:div w:id="1471483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ethe.de/ins/cz/de/ver.cfm?event_id=2707214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1046</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Milz Bettina</dc:creator>
  <cp:lastModifiedBy>Svitil, Veronika</cp:lastModifiedBy>
  <cp:revision>3</cp:revision>
  <dcterms:created xsi:type="dcterms:W3CDTF">2025-11-19T08:59:00Z</dcterms:created>
  <dcterms:modified xsi:type="dcterms:W3CDTF">2025-11-19T09:01:00Z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{551BE775-ABAC-4052-9CC1-0FA117304CC8}</vt:lpwstr>
  </property>
</Properties>
</file>