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6793" w14:textId="500712C6" w:rsidR="001A6613" w:rsidRPr="001A6613" w:rsidRDefault="001A6613" w:rsidP="001A6613">
      <w:pPr>
        <w:rPr>
          <w:lang w:val="en-US"/>
        </w:rPr>
      </w:pPr>
      <w:r w:rsidRPr="001A6613">
        <w:rPr>
          <w:lang w:val="en-US"/>
        </w:rPr>
        <w:t xml:space="preserve">The Goethe-Institut London is issuing </w:t>
      </w:r>
      <w:r>
        <w:rPr>
          <w:lang w:val="en-US"/>
        </w:rPr>
        <w:t>a call</w:t>
      </w:r>
      <w:r w:rsidRPr="001A6613">
        <w:rPr>
          <w:lang w:val="en-US"/>
        </w:rPr>
        <w:t xml:space="preserve"> to tender for </w:t>
      </w:r>
      <w:r w:rsidR="00C44EEE">
        <w:rPr>
          <w:lang w:val="en-US"/>
        </w:rPr>
        <w:t>cleaning services.</w:t>
      </w:r>
    </w:p>
    <w:p w14:paraId="79A96794" w14:textId="77777777" w:rsidR="001A6613" w:rsidRPr="001A6613" w:rsidRDefault="001A6613" w:rsidP="001A6613">
      <w:pPr>
        <w:rPr>
          <w:lang w:val="en-US"/>
        </w:rPr>
      </w:pPr>
    </w:p>
    <w:p w14:paraId="79A96796" w14:textId="2B452283" w:rsidR="00C56E95" w:rsidRPr="00910D93" w:rsidRDefault="00BB400D" w:rsidP="5B72B713">
      <w:pPr>
        <w:rPr>
          <w:b/>
          <w:bCs/>
          <w:lang w:val="en-US"/>
        </w:rPr>
      </w:pPr>
      <w:r w:rsidRPr="5B72B713">
        <w:rPr>
          <w:b/>
          <w:bCs/>
          <w:lang w:val="en-US"/>
        </w:rPr>
        <w:t>Intended s</w:t>
      </w:r>
      <w:r w:rsidR="00D45733" w:rsidRPr="5B72B713">
        <w:rPr>
          <w:b/>
          <w:bCs/>
          <w:lang w:val="en-US"/>
        </w:rPr>
        <w:t>tart of contract</w:t>
      </w:r>
      <w:r w:rsidR="00D45733" w:rsidRPr="00910D93">
        <w:rPr>
          <w:b/>
          <w:bCs/>
          <w:lang w:val="en-US"/>
        </w:rPr>
        <w:t xml:space="preserve">: </w:t>
      </w:r>
      <w:r w:rsidR="00773A18">
        <w:rPr>
          <w:b/>
          <w:bCs/>
          <w:lang w:val="en-US"/>
        </w:rPr>
        <w:t>01</w:t>
      </w:r>
      <w:r w:rsidR="00336F7F">
        <w:rPr>
          <w:b/>
          <w:bCs/>
          <w:lang w:val="en-US"/>
        </w:rPr>
        <w:t>.0</w:t>
      </w:r>
      <w:r w:rsidR="00773A18">
        <w:rPr>
          <w:b/>
          <w:bCs/>
          <w:lang w:val="en-US"/>
        </w:rPr>
        <w:t>7</w:t>
      </w:r>
      <w:r w:rsidR="040C5F28" w:rsidRPr="00910D93">
        <w:rPr>
          <w:b/>
          <w:bCs/>
          <w:lang w:val="en-US"/>
        </w:rPr>
        <w:t>.2026</w:t>
      </w:r>
    </w:p>
    <w:p w14:paraId="78E44092" w14:textId="75C67288" w:rsidR="5B72B713" w:rsidRDefault="5B72B713" w:rsidP="5B72B713">
      <w:pPr>
        <w:rPr>
          <w:b/>
          <w:bCs/>
          <w:lang w:val="en-US"/>
        </w:rPr>
      </w:pPr>
    </w:p>
    <w:p w14:paraId="4D12A6AA" w14:textId="40BD07E3" w:rsidR="001A6613" w:rsidRPr="00910D93" w:rsidRDefault="001A6613" w:rsidP="5B72B713">
      <w:pPr>
        <w:rPr>
          <w:lang w:val="en-US"/>
        </w:rPr>
      </w:pPr>
      <w:r w:rsidRPr="5B72B713">
        <w:rPr>
          <w:lang w:val="en-US"/>
        </w:rPr>
        <w:t>Duration:</w:t>
      </w:r>
      <w:r w:rsidR="00E70D43" w:rsidRPr="5B72B713">
        <w:rPr>
          <w:lang w:val="en-US"/>
        </w:rPr>
        <w:t xml:space="preserve"> </w:t>
      </w:r>
      <w:r w:rsidR="00683C85" w:rsidRPr="00683C85">
        <w:rPr>
          <w:b/>
          <w:lang w:val="en-US"/>
        </w:rPr>
        <w:t>three</w:t>
      </w:r>
      <w:r w:rsidR="007D0A7E" w:rsidRPr="5B72B713">
        <w:rPr>
          <w:b/>
          <w:bCs/>
          <w:lang w:val="en-US"/>
        </w:rPr>
        <w:t xml:space="preserve"> year</w:t>
      </w:r>
      <w:r w:rsidR="00683C85">
        <w:rPr>
          <w:b/>
          <w:bCs/>
          <w:lang w:val="en-US"/>
        </w:rPr>
        <w:t>s</w:t>
      </w:r>
      <w:r w:rsidRPr="5B72B713">
        <w:rPr>
          <w:lang w:val="en-US"/>
        </w:rPr>
        <w:t xml:space="preserve"> </w:t>
      </w:r>
      <w:r w:rsidR="00773A18">
        <w:rPr>
          <w:lang w:val="en-US"/>
        </w:rPr>
        <w:t>01</w:t>
      </w:r>
      <w:r w:rsidR="00336F7F">
        <w:rPr>
          <w:lang w:val="en-US"/>
        </w:rPr>
        <w:t>.0</w:t>
      </w:r>
      <w:r w:rsidR="00773A18">
        <w:rPr>
          <w:lang w:val="en-US"/>
        </w:rPr>
        <w:t>7</w:t>
      </w:r>
      <w:r w:rsidR="00336F7F">
        <w:rPr>
          <w:lang w:val="en-US"/>
        </w:rPr>
        <w:t>.</w:t>
      </w:r>
      <w:r w:rsidR="5FFAA17B" w:rsidRPr="00910D93">
        <w:rPr>
          <w:lang w:val="en-US"/>
        </w:rPr>
        <w:t>2026-</w:t>
      </w:r>
      <w:r w:rsidR="00773A18">
        <w:rPr>
          <w:lang w:val="en-US"/>
        </w:rPr>
        <w:t>30</w:t>
      </w:r>
      <w:r w:rsidR="000536B8">
        <w:rPr>
          <w:lang w:val="en-US"/>
        </w:rPr>
        <w:t>.0</w:t>
      </w:r>
      <w:r w:rsidR="004367E8">
        <w:rPr>
          <w:lang w:val="en-US"/>
        </w:rPr>
        <w:t>6</w:t>
      </w:r>
      <w:r w:rsidR="00BB5391">
        <w:rPr>
          <w:lang w:val="en-US"/>
        </w:rPr>
        <w:t>.202</w:t>
      </w:r>
      <w:r w:rsidR="00AC2CDC">
        <w:rPr>
          <w:lang w:val="en-US"/>
        </w:rPr>
        <w:t>9</w:t>
      </w:r>
    </w:p>
    <w:p w14:paraId="1798C99C" w14:textId="77777777" w:rsidR="00971539" w:rsidRDefault="00971539" w:rsidP="001A6613">
      <w:pPr>
        <w:rPr>
          <w:b/>
          <w:lang w:val="en-US"/>
        </w:rPr>
      </w:pPr>
    </w:p>
    <w:p w14:paraId="50F67724" w14:textId="77777777" w:rsidR="009E5B49" w:rsidRDefault="001A6613" w:rsidP="001A6613">
      <w:pPr>
        <w:rPr>
          <w:b/>
          <w:lang w:val="en-US"/>
        </w:rPr>
      </w:pPr>
      <w:r w:rsidRPr="00530C10">
        <w:rPr>
          <w:b/>
          <w:lang w:val="en-US"/>
        </w:rPr>
        <w:t>Location</w:t>
      </w:r>
      <w:r w:rsidR="00BE5EEE">
        <w:rPr>
          <w:b/>
          <w:lang w:val="en-US"/>
        </w:rPr>
        <w:t xml:space="preserve">: </w:t>
      </w:r>
    </w:p>
    <w:p w14:paraId="75438AF9" w14:textId="4F9CE0EC" w:rsidR="009E5B49" w:rsidRDefault="00BE5EEE" w:rsidP="001A6613">
      <w:pPr>
        <w:rPr>
          <w:b/>
          <w:lang w:val="en-US"/>
        </w:rPr>
      </w:pPr>
      <w:r>
        <w:rPr>
          <w:b/>
          <w:lang w:val="en-US"/>
        </w:rPr>
        <w:t>50</w:t>
      </w:r>
      <w:r w:rsidR="009E5B49">
        <w:rPr>
          <w:b/>
          <w:lang w:val="en-US"/>
        </w:rPr>
        <w:t xml:space="preserve"> Princes Gate SW7 2PH, Exhibition Road (whole building)</w:t>
      </w:r>
      <w:r w:rsidR="009E5B49">
        <w:rPr>
          <w:b/>
          <w:lang w:val="en-US"/>
        </w:rPr>
        <w:tab/>
      </w:r>
    </w:p>
    <w:p w14:paraId="79A96799" w14:textId="4C62F390" w:rsidR="001A6613" w:rsidRPr="00530C10" w:rsidRDefault="00BE5EEE" w:rsidP="001A6613">
      <w:pPr>
        <w:rPr>
          <w:b/>
          <w:lang w:val="en-US"/>
        </w:rPr>
      </w:pPr>
      <w:r>
        <w:rPr>
          <w:b/>
          <w:lang w:val="en-US"/>
        </w:rPr>
        <w:t xml:space="preserve">51 </w:t>
      </w:r>
      <w:r w:rsidR="009E5B49">
        <w:rPr>
          <w:b/>
          <w:lang w:val="en-US"/>
        </w:rPr>
        <w:t>Princes Gate SW7 2PH, Exhibition Road (window cleaning only!)</w:t>
      </w:r>
    </w:p>
    <w:p w14:paraId="26CCB02F" w14:textId="77777777" w:rsidR="00B1001E" w:rsidRDefault="00B1001E" w:rsidP="00B1001E">
      <w:pPr>
        <w:rPr>
          <w:b/>
          <w:lang w:val="en-US"/>
        </w:rPr>
      </w:pPr>
    </w:p>
    <w:p w14:paraId="1F34654A" w14:textId="46F60F27" w:rsidR="00044AF6" w:rsidRPr="00494F25" w:rsidRDefault="005C328B" w:rsidP="00494F25">
      <w:pPr>
        <w:pStyle w:val="Listenabsatz"/>
        <w:numPr>
          <w:ilvl w:val="0"/>
          <w:numId w:val="12"/>
        </w:numPr>
        <w:rPr>
          <w:b/>
          <w:lang w:val="en-US"/>
        </w:rPr>
      </w:pPr>
      <w:r w:rsidRPr="00494F25">
        <w:rPr>
          <w:b/>
          <w:lang w:val="en-US"/>
        </w:rPr>
        <w:t>R</w:t>
      </w:r>
      <w:r w:rsidR="00044AF6" w:rsidRPr="00494F25">
        <w:rPr>
          <w:b/>
          <w:lang w:val="en-US"/>
        </w:rPr>
        <w:t>equired services</w:t>
      </w:r>
    </w:p>
    <w:p w14:paraId="6655E54B" w14:textId="77777777" w:rsidR="00D72D2D" w:rsidRDefault="00D72D2D" w:rsidP="001A6613">
      <w:pPr>
        <w:rPr>
          <w:lang w:val="en-US"/>
        </w:rPr>
      </w:pPr>
    </w:p>
    <w:p w14:paraId="4BAF0040" w14:textId="00A638B2" w:rsidR="00ED715B" w:rsidRPr="00225B2A" w:rsidRDefault="00225B2A" w:rsidP="00225B2A">
      <w:pPr>
        <w:pStyle w:val="Listenabsatz"/>
        <w:numPr>
          <w:ilvl w:val="0"/>
          <w:numId w:val="5"/>
        </w:numPr>
        <w:rPr>
          <w:lang w:val="en-US"/>
        </w:rPr>
      </w:pPr>
      <w:r w:rsidRPr="00A169C6">
        <w:rPr>
          <w:b/>
          <w:lang w:val="en-US"/>
        </w:rPr>
        <w:t>59,5</w:t>
      </w:r>
      <w:r w:rsidR="00CE7CBE" w:rsidRPr="00A169C6">
        <w:rPr>
          <w:b/>
          <w:lang w:val="en-US"/>
        </w:rPr>
        <w:t xml:space="preserve"> </w:t>
      </w:r>
      <w:r w:rsidR="00ED715B" w:rsidRPr="00A169C6">
        <w:rPr>
          <w:b/>
          <w:lang w:val="en-US"/>
        </w:rPr>
        <w:t xml:space="preserve">hours </w:t>
      </w:r>
      <w:r w:rsidR="00066513" w:rsidRPr="00A169C6">
        <w:rPr>
          <w:b/>
          <w:lang w:val="en-US"/>
        </w:rPr>
        <w:t xml:space="preserve">per </w:t>
      </w:r>
      <w:r w:rsidR="00ED715B" w:rsidRPr="00A169C6">
        <w:rPr>
          <w:b/>
          <w:lang w:val="en-US"/>
        </w:rPr>
        <w:t>week</w:t>
      </w:r>
      <w:r w:rsidR="00ED715B" w:rsidRPr="00225B2A">
        <w:rPr>
          <w:lang w:val="en-US"/>
        </w:rPr>
        <w:t xml:space="preserve"> for:</w:t>
      </w:r>
    </w:p>
    <w:p w14:paraId="19980E76" w14:textId="5318B4C8" w:rsidR="00044AF6" w:rsidRPr="00B06F62" w:rsidRDefault="00044AF6" w:rsidP="00CF56FC">
      <w:pPr>
        <w:pStyle w:val="Listenabsatz"/>
        <w:numPr>
          <w:ilvl w:val="0"/>
          <w:numId w:val="3"/>
        </w:numPr>
        <w:rPr>
          <w:lang w:val="en-US"/>
        </w:rPr>
      </w:pPr>
      <w:r w:rsidRPr="00B06F62">
        <w:rPr>
          <w:lang w:val="en-US"/>
        </w:rPr>
        <w:t>2 early cleaners</w:t>
      </w:r>
      <w:r w:rsidR="00BC769D" w:rsidRPr="00B06F62">
        <w:rPr>
          <w:lang w:val="en-US"/>
        </w:rPr>
        <w:t>:</w:t>
      </w:r>
      <w:r w:rsidR="00D36F50" w:rsidRPr="00B06F62">
        <w:rPr>
          <w:lang w:val="en-US"/>
        </w:rPr>
        <w:t xml:space="preserve"> </w:t>
      </w:r>
      <w:r w:rsidR="00EB4AC4">
        <w:rPr>
          <w:lang w:val="en-US"/>
        </w:rPr>
        <w:t>1.</w:t>
      </w:r>
      <w:r w:rsidR="001204B4">
        <w:rPr>
          <w:lang w:val="en-US"/>
        </w:rPr>
        <w:t>75</w:t>
      </w:r>
      <w:r w:rsidR="00D36F50" w:rsidRPr="00B06F62">
        <w:rPr>
          <w:lang w:val="en-US"/>
        </w:rPr>
        <w:t xml:space="preserve"> hours</w:t>
      </w:r>
      <w:r w:rsidR="00207FC2">
        <w:rPr>
          <w:lang w:val="en-US"/>
        </w:rPr>
        <w:t xml:space="preserve"> </w:t>
      </w:r>
      <w:r w:rsidR="00D36F50" w:rsidRPr="00B06F62">
        <w:rPr>
          <w:lang w:val="en-US"/>
        </w:rPr>
        <w:t>a day each</w:t>
      </w:r>
      <w:r w:rsidR="00CF56FC" w:rsidRPr="00B06F62">
        <w:rPr>
          <w:lang w:val="en-US"/>
        </w:rPr>
        <w:t xml:space="preserve"> (Monday to Friday)</w:t>
      </w:r>
    </w:p>
    <w:p w14:paraId="47E51A67" w14:textId="71C40866" w:rsidR="00D36F50" w:rsidRPr="00B06F62" w:rsidRDefault="00D36F50" w:rsidP="00CF56FC">
      <w:pPr>
        <w:pStyle w:val="Listenabsatz"/>
        <w:numPr>
          <w:ilvl w:val="0"/>
          <w:numId w:val="3"/>
        </w:numPr>
        <w:rPr>
          <w:lang w:val="en-US"/>
        </w:rPr>
      </w:pPr>
      <w:r w:rsidRPr="00B06F62">
        <w:rPr>
          <w:lang w:val="en-US"/>
        </w:rPr>
        <w:t>1 day cleaner</w:t>
      </w:r>
      <w:r w:rsidR="00BC769D" w:rsidRPr="00B06F62">
        <w:rPr>
          <w:lang w:val="en-US"/>
        </w:rPr>
        <w:t>:</w:t>
      </w:r>
      <w:r w:rsidRPr="00B06F62">
        <w:rPr>
          <w:lang w:val="en-US"/>
        </w:rPr>
        <w:t xml:space="preserve"> 8 hours a day</w:t>
      </w:r>
      <w:r w:rsidR="00CF56FC" w:rsidRPr="00B06F62">
        <w:rPr>
          <w:lang w:val="en-US"/>
        </w:rPr>
        <w:t xml:space="preserve"> (Monday to Friday)</w:t>
      </w:r>
    </w:p>
    <w:p w14:paraId="38025F0F" w14:textId="21553539" w:rsidR="00CF56FC" w:rsidRPr="00B06F62" w:rsidRDefault="00CF56FC" w:rsidP="00CF56FC">
      <w:pPr>
        <w:pStyle w:val="Listenabsatz"/>
        <w:numPr>
          <w:ilvl w:val="0"/>
          <w:numId w:val="3"/>
        </w:numPr>
        <w:rPr>
          <w:lang w:val="en-US"/>
        </w:rPr>
      </w:pPr>
      <w:r w:rsidRPr="00B06F62">
        <w:rPr>
          <w:lang w:val="en-US"/>
        </w:rPr>
        <w:t>1 early cleaner</w:t>
      </w:r>
      <w:r w:rsidR="00BC769D" w:rsidRPr="00B06F62">
        <w:rPr>
          <w:lang w:val="en-US"/>
        </w:rPr>
        <w:t xml:space="preserve">: </w:t>
      </w:r>
      <w:r w:rsidR="00094162">
        <w:rPr>
          <w:lang w:val="en-US"/>
        </w:rPr>
        <w:t>2</w:t>
      </w:r>
      <w:r w:rsidR="00BC769D" w:rsidRPr="00B06F62">
        <w:rPr>
          <w:lang w:val="en-US"/>
        </w:rPr>
        <w:t xml:space="preserve"> hours (only on Saturda</w:t>
      </w:r>
      <w:r w:rsidR="00037312" w:rsidRPr="00B06F62">
        <w:rPr>
          <w:lang w:val="en-US"/>
        </w:rPr>
        <w:t>y</w:t>
      </w:r>
      <w:r w:rsidR="00FE7429">
        <w:rPr>
          <w:lang w:val="en-US"/>
        </w:rPr>
        <w:t>s</w:t>
      </w:r>
      <w:r w:rsidR="00BC769D" w:rsidRPr="00B06F62">
        <w:rPr>
          <w:lang w:val="en-US"/>
        </w:rPr>
        <w:t>)</w:t>
      </w:r>
    </w:p>
    <w:p w14:paraId="0D58E1C1" w14:textId="5ACBE7CA" w:rsidR="00D36F50" w:rsidRPr="00ED715B" w:rsidRDefault="00CF56FC" w:rsidP="00ED715B">
      <w:pPr>
        <w:pStyle w:val="Listenabsatz"/>
        <w:numPr>
          <w:ilvl w:val="0"/>
          <w:numId w:val="5"/>
        </w:numPr>
        <w:rPr>
          <w:lang w:val="en-US"/>
        </w:rPr>
      </w:pPr>
      <w:r w:rsidRPr="00ED715B">
        <w:rPr>
          <w:lang w:val="en-US"/>
        </w:rPr>
        <w:t>Windo</w:t>
      </w:r>
      <w:r w:rsidR="00BC769D" w:rsidRPr="00ED715B">
        <w:rPr>
          <w:lang w:val="en-US"/>
        </w:rPr>
        <w:t>w cleaning service (once a month)</w:t>
      </w:r>
      <w:r w:rsidR="004A3DA5">
        <w:rPr>
          <w:lang w:val="en-US"/>
        </w:rPr>
        <w:t xml:space="preserve"> </w:t>
      </w:r>
      <w:r w:rsidR="004A3DA5" w:rsidRPr="00235E1F">
        <w:rPr>
          <w:u w:val="single"/>
          <w:lang w:val="en-US"/>
        </w:rPr>
        <w:t xml:space="preserve">for 50 and </w:t>
      </w:r>
      <w:r w:rsidR="00235E1F" w:rsidRPr="00235E1F">
        <w:rPr>
          <w:u w:val="single"/>
          <w:lang w:val="en-US"/>
        </w:rPr>
        <w:t>51 Princes Gate</w:t>
      </w:r>
    </w:p>
    <w:p w14:paraId="71F3C211" w14:textId="77777777" w:rsidR="008408A6" w:rsidRDefault="00952909" w:rsidP="005B2F6E">
      <w:pPr>
        <w:pStyle w:val="Listenabsatz"/>
        <w:numPr>
          <w:ilvl w:val="0"/>
          <w:numId w:val="5"/>
        </w:numPr>
        <w:rPr>
          <w:lang w:val="en-US"/>
        </w:rPr>
      </w:pPr>
      <w:r>
        <w:rPr>
          <w:lang w:val="en-US"/>
        </w:rPr>
        <w:t>Supplies</w:t>
      </w:r>
      <w:r w:rsidR="008408A6">
        <w:rPr>
          <w:lang w:val="en-US"/>
        </w:rPr>
        <w:t xml:space="preserve">: </w:t>
      </w:r>
      <w:r>
        <w:rPr>
          <w:lang w:val="en-US"/>
        </w:rPr>
        <w:t xml:space="preserve">paper towels, </w:t>
      </w:r>
      <w:r w:rsidR="00BC1334">
        <w:rPr>
          <w:lang w:val="en-US"/>
        </w:rPr>
        <w:t xml:space="preserve">toilet </w:t>
      </w:r>
      <w:r w:rsidR="008408A6">
        <w:rPr>
          <w:lang w:val="en-US"/>
        </w:rPr>
        <w:t>paper</w:t>
      </w:r>
      <w:r w:rsidR="00BC1334">
        <w:rPr>
          <w:lang w:val="en-US"/>
        </w:rPr>
        <w:t xml:space="preserve">, soap for dispensers, </w:t>
      </w:r>
      <w:r>
        <w:rPr>
          <w:lang w:val="en-US"/>
        </w:rPr>
        <w:t xml:space="preserve">cleaning products, </w:t>
      </w:r>
    </w:p>
    <w:p w14:paraId="75FB508D" w14:textId="2959B7FA" w:rsidR="00BC769D" w:rsidRDefault="00952909" w:rsidP="008408A6">
      <w:pPr>
        <w:pStyle w:val="Listenabsatz"/>
        <w:ind w:left="360"/>
        <w:rPr>
          <w:lang w:val="en-US"/>
        </w:rPr>
      </w:pPr>
      <w:r>
        <w:rPr>
          <w:lang w:val="en-US"/>
        </w:rPr>
        <w:t>5 hoovers</w:t>
      </w:r>
      <w:r w:rsidR="008408A6">
        <w:rPr>
          <w:lang w:val="en-US"/>
        </w:rPr>
        <w:t xml:space="preserve"> (one </w:t>
      </w:r>
      <w:r>
        <w:rPr>
          <w:lang w:val="en-US"/>
        </w:rPr>
        <w:t xml:space="preserve">for each </w:t>
      </w:r>
      <w:r w:rsidR="0033634B">
        <w:rPr>
          <w:lang w:val="en-US"/>
        </w:rPr>
        <w:t>floor</w:t>
      </w:r>
      <w:r w:rsidR="00BC1334">
        <w:rPr>
          <w:lang w:val="en-US"/>
        </w:rPr>
        <w:t>)</w:t>
      </w:r>
    </w:p>
    <w:p w14:paraId="067A99AD" w14:textId="77777777" w:rsidR="006F5E5B" w:rsidRDefault="006F5E5B" w:rsidP="006F5E5B">
      <w:pPr>
        <w:rPr>
          <w:lang w:val="en-US"/>
        </w:rPr>
      </w:pPr>
    </w:p>
    <w:p w14:paraId="000B3DC4" w14:textId="77777777" w:rsidR="004616B5" w:rsidRDefault="004616B5" w:rsidP="004616B5">
      <w:pPr>
        <w:pStyle w:val="Listenabsatz"/>
        <w:numPr>
          <w:ilvl w:val="0"/>
          <w:numId w:val="12"/>
        </w:numPr>
        <w:rPr>
          <w:b/>
          <w:lang w:val="en-US"/>
        </w:rPr>
      </w:pPr>
      <w:r w:rsidRPr="004616B5">
        <w:rPr>
          <w:b/>
          <w:lang w:val="en-US"/>
        </w:rPr>
        <w:t>Eligibility criteria:</w:t>
      </w:r>
    </w:p>
    <w:p w14:paraId="362D0E67" w14:textId="77777777" w:rsidR="004616B5" w:rsidRPr="004616B5" w:rsidRDefault="004616B5" w:rsidP="004616B5">
      <w:pPr>
        <w:pStyle w:val="Listenabsatz"/>
        <w:rPr>
          <w:b/>
          <w:lang w:val="en-US"/>
        </w:rPr>
      </w:pPr>
    </w:p>
    <w:p w14:paraId="57E450EE" w14:textId="71FE65B0" w:rsidR="00300B55" w:rsidRDefault="004616B5" w:rsidP="00557222">
      <w:pPr>
        <w:pStyle w:val="Listenabsatz"/>
        <w:numPr>
          <w:ilvl w:val="0"/>
          <w:numId w:val="3"/>
        </w:numPr>
        <w:rPr>
          <w:lang w:val="en-US"/>
        </w:rPr>
      </w:pPr>
      <w:r w:rsidRPr="00557222">
        <w:rPr>
          <w:lang w:val="en-US"/>
        </w:rPr>
        <w:t>Registration in the Companies House. Please provide the registration number</w:t>
      </w:r>
      <w:r w:rsidR="008A7F74" w:rsidRPr="00557222">
        <w:rPr>
          <w:lang w:val="en-US"/>
        </w:rPr>
        <w:t>.</w:t>
      </w:r>
    </w:p>
    <w:p w14:paraId="1A5AA4ED" w14:textId="770C044B" w:rsidR="00557222" w:rsidRDefault="004D1A1D" w:rsidP="0055722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Valid VAT registration (if applicable)</w:t>
      </w:r>
    </w:p>
    <w:p w14:paraId="684140F4" w14:textId="77777777" w:rsidR="007874DD" w:rsidRPr="007874DD" w:rsidRDefault="007874DD" w:rsidP="000640F2">
      <w:pPr>
        <w:pStyle w:val="Listenabsatz"/>
        <w:numPr>
          <w:ilvl w:val="0"/>
          <w:numId w:val="3"/>
        </w:numPr>
        <w:tabs>
          <w:tab w:val="clear" w:pos="4536"/>
          <w:tab w:val="clear" w:pos="9072"/>
        </w:tabs>
        <w:spacing w:line="300" w:lineRule="atLeast"/>
        <w:rPr>
          <w:lang w:val="en-US"/>
        </w:rPr>
      </w:pPr>
      <w:r w:rsidRPr="001C3740">
        <w:rPr>
          <w:lang w:val="en-GB"/>
        </w:rPr>
        <w:t>Compliance with the statutory minimum wage requirements</w:t>
      </w:r>
    </w:p>
    <w:p w14:paraId="7FEC2841" w14:textId="38607A51" w:rsidR="000640F2" w:rsidRPr="000640F2" w:rsidRDefault="000640F2" w:rsidP="000640F2">
      <w:pPr>
        <w:pStyle w:val="Listenabsatz"/>
        <w:numPr>
          <w:ilvl w:val="0"/>
          <w:numId w:val="3"/>
        </w:numPr>
        <w:tabs>
          <w:tab w:val="clear" w:pos="4536"/>
          <w:tab w:val="clear" w:pos="9072"/>
        </w:tabs>
        <w:spacing w:line="300" w:lineRule="atLeast"/>
        <w:rPr>
          <w:lang w:val="en-US"/>
        </w:rPr>
      </w:pPr>
      <w:r w:rsidRPr="000640F2">
        <w:rPr>
          <w:lang w:val="en-US"/>
        </w:rPr>
        <w:t>Evidence of Public Liability Insurance and Employer’s Liability Insurance with minimum coverage amounts.</w:t>
      </w:r>
    </w:p>
    <w:p w14:paraId="0BA972CB" w14:textId="521C3B48" w:rsidR="000640F2" w:rsidRDefault="000640F2" w:rsidP="000640F2">
      <w:pPr>
        <w:pStyle w:val="Listenabsatz"/>
        <w:numPr>
          <w:ilvl w:val="0"/>
          <w:numId w:val="3"/>
        </w:numPr>
        <w:tabs>
          <w:tab w:val="clear" w:pos="4536"/>
          <w:tab w:val="clear" w:pos="9072"/>
        </w:tabs>
        <w:spacing w:line="300" w:lineRule="atLeast"/>
        <w:rPr>
          <w:lang w:val="en-US"/>
        </w:rPr>
      </w:pPr>
      <w:r w:rsidRPr="000640F2">
        <w:rPr>
          <w:lang w:val="en-US"/>
        </w:rPr>
        <w:t>Minimum of 2 relevant references for comparable cleaning contracts within the last 3–5 years</w:t>
      </w:r>
    </w:p>
    <w:p w14:paraId="53597E0E" w14:textId="14561142" w:rsidR="00F71479" w:rsidRPr="00926FB6" w:rsidRDefault="00F71479" w:rsidP="00F71479">
      <w:pPr>
        <w:pStyle w:val="Listenabsatz"/>
        <w:numPr>
          <w:ilvl w:val="0"/>
          <w:numId w:val="3"/>
        </w:numPr>
        <w:tabs>
          <w:tab w:val="clear" w:pos="4536"/>
          <w:tab w:val="clear" w:pos="9072"/>
        </w:tabs>
        <w:spacing w:line="300" w:lineRule="atLeast"/>
        <w:rPr>
          <w:lang w:val="en-US"/>
        </w:rPr>
      </w:pPr>
      <w:r w:rsidRPr="00926FB6">
        <w:rPr>
          <w:lang w:val="en-US"/>
        </w:rPr>
        <w:t>Up</w:t>
      </w:r>
      <w:r w:rsidRPr="00926FB6">
        <w:rPr>
          <w:lang w:val="en-US"/>
        </w:rPr>
        <w:noBreakHyphen/>
        <w:t>to</w:t>
      </w:r>
      <w:r w:rsidRPr="00926FB6">
        <w:rPr>
          <w:lang w:val="en-US"/>
        </w:rPr>
        <w:noBreakHyphen/>
        <w:t xml:space="preserve">date Health &amp; Safety Policy in line with the UK Health and Safety at Work Act 1974. </w:t>
      </w:r>
    </w:p>
    <w:p w14:paraId="2B45B328" w14:textId="38AA4000" w:rsidR="00F71479" w:rsidRDefault="00F71479" w:rsidP="00F71479">
      <w:pPr>
        <w:pStyle w:val="Listenabsatz"/>
        <w:numPr>
          <w:ilvl w:val="0"/>
          <w:numId w:val="3"/>
        </w:numPr>
        <w:tabs>
          <w:tab w:val="clear" w:pos="4536"/>
          <w:tab w:val="clear" w:pos="9072"/>
        </w:tabs>
        <w:spacing w:line="300" w:lineRule="atLeast"/>
        <w:rPr>
          <w:lang w:val="en-US"/>
        </w:rPr>
      </w:pPr>
      <w:r w:rsidRPr="00926FB6">
        <w:rPr>
          <w:lang w:val="en-US"/>
        </w:rPr>
        <w:t>Risk Assessments and Method Statements (RAMS).</w:t>
      </w:r>
    </w:p>
    <w:p w14:paraId="78CE1A20" w14:textId="77777777" w:rsidR="00EF272B" w:rsidRPr="00EF272B" w:rsidRDefault="00EF272B" w:rsidP="00EF272B">
      <w:pPr>
        <w:pStyle w:val="Listenabsatz"/>
        <w:numPr>
          <w:ilvl w:val="0"/>
          <w:numId w:val="3"/>
        </w:numPr>
        <w:tabs>
          <w:tab w:val="clear" w:pos="4536"/>
          <w:tab w:val="clear" w:pos="9072"/>
        </w:tabs>
        <w:spacing w:line="300" w:lineRule="atLeast"/>
        <w:rPr>
          <w:lang w:val="en-US"/>
        </w:rPr>
      </w:pPr>
      <w:r w:rsidRPr="00EF272B">
        <w:rPr>
          <w:lang w:val="en-US"/>
        </w:rPr>
        <w:t>Environmental Management System certification (e.g., ISO 14001) or equivalent.</w:t>
      </w:r>
    </w:p>
    <w:p w14:paraId="5AD885B5" w14:textId="77777777" w:rsidR="00EF272B" w:rsidRPr="00926FB6" w:rsidRDefault="00EF272B" w:rsidP="00EF272B">
      <w:pPr>
        <w:pStyle w:val="Listenabsatz"/>
        <w:tabs>
          <w:tab w:val="clear" w:pos="4536"/>
          <w:tab w:val="clear" w:pos="9072"/>
        </w:tabs>
        <w:spacing w:line="300" w:lineRule="atLeast"/>
        <w:rPr>
          <w:lang w:val="en-US"/>
        </w:rPr>
      </w:pPr>
    </w:p>
    <w:p w14:paraId="5E1E7E40" w14:textId="77777777" w:rsidR="004616B5" w:rsidRPr="001A6613" w:rsidRDefault="004616B5" w:rsidP="001A6613">
      <w:pPr>
        <w:rPr>
          <w:lang w:val="en-US"/>
        </w:rPr>
      </w:pPr>
    </w:p>
    <w:p w14:paraId="0A1D274C" w14:textId="52CE1485" w:rsidR="00671CD3" w:rsidRPr="00494F25" w:rsidRDefault="00671CD3" w:rsidP="00494F25">
      <w:pPr>
        <w:pStyle w:val="Listenabsatz"/>
        <w:numPr>
          <w:ilvl w:val="0"/>
          <w:numId w:val="12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lang w:val="en-US"/>
        </w:rPr>
      </w:pPr>
      <w:r w:rsidRPr="00494F25">
        <w:rPr>
          <w:b/>
          <w:lang w:val="en-US"/>
        </w:rPr>
        <w:t>Condition</w:t>
      </w:r>
      <w:r w:rsidR="00E308E5" w:rsidRPr="00494F25">
        <w:rPr>
          <w:b/>
          <w:lang w:val="en-US"/>
        </w:rPr>
        <w:t>s</w:t>
      </w:r>
      <w:r w:rsidRPr="00494F25">
        <w:rPr>
          <w:b/>
          <w:lang w:val="en-US"/>
        </w:rPr>
        <w:t xml:space="preserve"> of the Tender</w:t>
      </w:r>
    </w:p>
    <w:p w14:paraId="3F04556D" w14:textId="77777777" w:rsidR="00671CD3" w:rsidRPr="00671CD3" w:rsidRDefault="00671CD3" w:rsidP="00671CD3">
      <w:pPr>
        <w:tabs>
          <w:tab w:val="clear" w:pos="4536"/>
          <w:tab w:val="clear" w:pos="9072"/>
        </w:tabs>
        <w:autoSpaceDE w:val="0"/>
        <w:autoSpaceDN w:val="0"/>
        <w:adjustRightInd w:val="0"/>
        <w:rPr>
          <w:b/>
          <w:lang w:val="en-US"/>
        </w:rPr>
      </w:pPr>
    </w:p>
    <w:p w14:paraId="1B79410A" w14:textId="77777777" w:rsidR="00671CD3" w:rsidRDefault="00671CD3" w:rsidP="00671CD3">
      <w:p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  <w:r w:rsidRPr="00671CD3">
        <w:rPr>
          <w:lang w:val="en-US"/>
        </w:rPr>
        <w:t>The following conditions are prerequisite for the assigning of the tender:</w:t>
      </w:r>
    </w:p>
    <w:p w14:paraId="0E5F5795" w14:textId="77777777" w:rsidR="004A23F7" w:rsidRDefault="004A23F7" w:rsidP="00671CD3">
      <w:p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</w:p>
    <w:p w14:paraId="558E0499" w14:textId="3E0C21CA" w:rsidR="00AC1D18" w:rsidRDefault="00B96D64" w:rsidP="005C328B">
      <w:pPr>
        <w:pStyle w:val="Listenabsatz"/>
        <w:numPr>
          <w:ilvl w:val="0"/>
          <w:numId w:val="9"/>
        </w:numPr>
        <w:rPr>
          <w:lang w:val="en-US"/>
        </w:rPr>
      </w:pPr>
      <w:r w:rsidRPr="00AC1D18">
        <w:rPr>
          <w:lang w:val="en-US"/>
        </w:rPr>
        <w:t xml:space="preserve">Calculation </w:t>
      </w:r>
      <w:r w:rsidR="00081A9C" w:rsidRPr="00AC1D18">
        <w:rPr>
          <w:lang w:val="en-US"/>
        </w:rPr>
        <w:t xml:space="preserve">and components </w:t>
      </w:r>
      <w:r w:rsidRPr="00AC1D18">
        <w:rPr>
          <w:lang w:val="en-US"/>
        </w:rPr>
        <w:t>of the hourly rate</w:t>
      </w:r>
      <w:r w:rsidR="00CA4C5F">
        <w:rPr>
          <w:lang w:val="en-US"/>
        </w:rPr>
        <w:t xml:space="preserve">: </w:t>
      </w:r>
      <w:r w:rsidR="00CA4C5F" w:rsidRPr="00971539">
        <w:rPr>
          <w:bCs/>
          <w:lang w:val="en-US"/>
        </w:rPr>
        <w:t xml:space="preserve">Please include projected price increases for </w:t>
      </w:r>
      <w:proofErr w:type="gramStart"/>
      <w:r w:rsidR="00CA4C5F" w:rsidRPr="00971539">
        <w:rPr>
          <w:bCs/>
          <w:lang w:val="en-US"/>
        </w:rPr>
        <w:t>year</w:t>
      </w:r>
      <w:proofErr w:type="gramEnd"/>
      <w:r w:rsidR="00CA4C5F" w:rsidRPr="00971539">
        <w:rPr>
          <w:bCs/>
          <w:lang w:val="en-US"/>
        </w:rPr>
        <w:t xml:space="preserve"> 2</w:t>
      </w:r>
      <w:r w:rsidR="008A7F74">
        <w:rPr>
          <w:bCs/>
          <w:lang w:val="en-US"/>
        </w:rPr>
        <w:t xml:space="preserve"> and year 3</w:t>
      </w:r>
      <w:r w:rsidR="00A027DF" w:rsidRPr="00971539">
        <w:rPr>
          <w:bCs/>
          <w:lang w:val="en-US"/>
        </w:rPr>
        <w:t xml:space="preserve"> (adjusted for minimum wage and potential</w:t>
      </w:r>
      <w:r w:rsidR="00A237BD" w:rsidRPr="00971539">
        <w:rPr>
          <w:bCs/>
          <w:lang w:val="en-US"/>
        </w:rPr>
        <w:t xml:space="preserve"> rise in costs)</w:t>
      </w:r>
    </w:p>
    <w:p w14:paraId="792891BD" w14:textId="77777777" w:rsidR="00AC1D18" w:rsidRDefault="0000429F" w:rsidP="005C328B">
      <w:pPr>
        <w:pStyle w:val="Listenabsatz"/>
        <w:numPr>
          <w:ilvl w:val="0"/>
          <w:numId w:val="9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  <w:r w:rsidRPr="00AC1D18">
        <w:rPr>
          <w:lang w:val="en-US"/>
        </w:rPr>
        <w:t>The invoice is sent once a month via email.</w:t>
      </w:r>
    </w:p>
    <w:p w14:paraId="286CCF7F" w14:textId="7E113EBC" w:rsidR="0040569B" w:rsidRDefault="0000429F" w:rsidP="005C328B">
      <w:pPr>
        <w:pStyle w:val="Listenabsatz"/>
        <w:numPr>
          <w:ilvl w:val="0"/>
          <w:numId w:val="9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  <w:r w:rsidRPr="00AC1D18">
        <w:rPr>
          <w:lang w:val="en-US"/>
        </w:rPr>
        <w:t xml:space="preserve">Time </w:t>
      </w:r>
      <w:proofErr w:type="gramStart"/>
      <w:r w:rsidRPr="00AC1D18">
        <w:rPr>
          <w:lang w:val="en-US"/>
        </w:rPr>
        <w:t>not</w:t>
      </w:r>
      <w:proofErr w:type="gramEnd"/>
      <w:r w:rsidRPr="00AC1D18">
        <w:rPr>
          <w:lang w:val="en-US"/>
        </w:rPr>
        <w:t xml:space="preserve"> spent on cleaning (e.g. our closing times twice yearly) must not</w:t>
      </w:r>
      <w:r w:rsidR="00A362EF" w:rsidRPr="00AC1D18">
        <w:rPr>
          <w:lang w:val="en-US"/>
        </w:rPr>
        <w:t xml:space="preserve"> be invoiced or must be saved for later usage. Alternatively deep clean can</w:t>
      </w:r>
      <w:r w:rsidR="0040569B">
        <w:rPr>
          <w:lang w:val="en-US"/>
        </w:rPr>
        <w:t xml:space="preserve"> </w:t>
      </w:r>
      <w:r w:rsidR="00A362EF" w:rsidRPr="0040569B">
        <w:rPr>
          <w:lang w:val="en-US"/>
        </w:rPr>
        <w:t>take place during these periods</w:t>
      </w:r>
      <w:r w:rsidR="00A7746B">
        <w:rPr>
          <w:lang w:val="en-US"/>
        </w:rPr>
        <w:t>.</w:t>
      </w:r>
    </w:p>
    <w:p w14:paraId="1A4612E4" w14:textId="26998005" w:rsidR="0040569B" w:rsidRDefault="00421AA8" w:rsidP="005C328B">
      <w:pPr>
        <w:pStyle w:val="Listenabsatz"/>
        <w:numPr>
          <w:ilvl w:val="0"/>
          <w:numId w:val="9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  <w:r w:rsidRPr="0040569B">
        <w:rPr>
          <w:lang w:val="en-US"/>
        </w:rPr>
        <w:lastRenderedPageBreak/>
        <w:t>Availability of an account manager</w:t>
      </w:r>
      <w:r w:rsidR="00A7746B">
        <w:rPr>
          <w:lang w:val="en-US"/>
        </w:rPr>
        <w:t xml:space="preserve"> and</w:t>
      </w:r>
      <w:r w:rsidRPr="0040569B">
        <w:rPr>
          <w:lang w:val="en-US"/>
        </w:rPr>
        <w:t xml:space="preserve"> a </w:t>
      </w:r>
      <w:r w:rsidR="00CB548A" w:rsidRPr="0040569B">
        <w:rPr>
          <w:lang w:val="en-US"/>
        </w:rPr>
        <w:t xml:space="preserve">callout </w:t>
      </w:r>
      <w:r w:rsidRPr="0040569B">
        <w:rPr>
          <w:lang w:val="en-US"/>
        </w:rPr>
        <w:t>service</w:t>
      </w:r>
      <w:r w:rsidR="00CB548A" w:rsidRPr="0040569B">
        <w:rPr>
          <w:lang w:val="en-US"/>
        </w:rPr>
        <w:t xml:space="preserve"> for extra cleaning duties.</w:t>
      </w:r>
    </w:p>
    <w:p w14:paraId="31CB7C2B" w14:textId="021E01D3" w:rsidR="000579A3" w:rsidRDefault="003E6ABD" w:rsidP="005C328B">
      <w:pPr>
        <w:pStyle w:val="Listenabsatz"/>
        <w:numPr>
          <w:ilvl w:val="0"/>
          <w:numId w:val="9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Assigning and us</w:t>
      </w:r>
      <w:r w:rsidR="008D7185">
        <w:rPr>
          <w:lang w:val="en-US"/>
        </w:rPr>
        <w:t>e</w:t>
      </w:r>
      <w:r>
        <w:rPr>
          <w:lang w:val="en-US"/>
        </w:rPr>
        <w:t xml:space="preserve"> of </w:t>
      </w:r>
      <w:r w:rsidR="00DB1157">
        <w:rPr>
          <w:lang w:val="en-US"/>
        </w:rPr>
        <w:t>t</w:t>
      </w:r>
      <w:r w:rsidR="00671CD3" w:rsidRPr="009D7286">
        <w:rPr>
          <w:lang w:val="en-US"/>
        </w:rPr>
        <w:t xml:space="preserve">he same cleaning </w:t>
      </w:r>
      <w:r w:rsidR="00DB1157">
        <w:rPr>
          <w:lang w:val="en-US"/>
        </w:rPr>
        <w:t>staff</w:t>
      </w:r>
      <w:r w:rsidR="00671CD3" w:rsidRPr="009D7286">
        <w:rPr>
          <w:lang w:val="en-US"/>
        </w:rPr>
        <w:t xml:space="preserve">, except previously </w:t>
      </w:r>
      <w:r w:rsidR="009D7286" w:rsidRPr="009D7286">
        <w:rPr>
          <w:lang w:val="en-US"/>
        </w:rPr>
        <w:t>announced</w:t>
      </w:r>
      <w:r w:rsidR="000579A3">
        <w:rPr>
          <w:lang w:val="en-US"/>
        </w:rPr>
        <w:t>,</w:t>
      </w:r>
      <w:r w:rsidR="009D7286">
        <w:rPr>
          <w:lang w:val="en-US"/>
        </w:rPr>
        <w:t xml:space="preserve"> </w:t>
      </w:r>
      <w:r w:rsidR="000579A3">
        <w:rPr>
          <w:lang w:val="en-US"/>
        </w:rPr>
        <w:t>a</w:t>
      </w:r>
      <w:r w:rsidR="00671CD3" w:rsidRPr="009D7286">
        <w:rPr>
          <w:lang w:val="en-US"/>
        </w:rPr>
        <w:t xml:space="preserve">nnual leave and bank holidays. </w:t>
      </w:r>
    </w:p>
    <w:p w14:paraId="5B618D10" w14:textId="392DEA4B" w:rsidR="005C0A32" w:rsidRDefault="000579A3" w:rsidP="005C328B">
      <w:pPr>
        <w:pStyle w:val="Listenabsatz"/>
        <w:numPr>
          <w:ilvl w:val="0"/>
          <w:numId w:val="9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All cleaning staff </w:t>
      </w:r>
      <w:r w:rsidR="00671CD3" w:rsidRPr="009D7286">
        <w:rPr>
          <w:lang w:val="en-US"/>
        </w:rPr>
        <w:t>must speak English.</w:t>
      </w:r>
      <w:r w:rsidR="009D7286" w:rsidRPr="009D7286">
        <w:rPr>
          <w:lang w:val="en-US"/>
        </w:rPr>
        <w:t xml:space="preserve"> </w:t>
      </w:r>
      <w:r w:rsidR="00671CD3" w:rsidRPr="009D7286">
        <w:rPr>
          <w:lang w:val="en-US"/>
        </w:rPr>
        <w:t>DBS Check</w:t>
      </w:r>
      <w:r>
        <w:rPr>
          <w:lang w:val="en-US"/>
        </w:rPr>
        <w:t>s</w:t>
      </w:r>
      <w:r w:rsidR="009D7286" w:rsidRPr="009D7286">
        <w:rPr>
          <w:lang w:val="en-US"/>
        </w:rPr>
        <w:t xml:space="preserve"> </w:t>
      </w:r>
      <w:r w:rsidR="00671CD3" w:rsidRPr="009D7286">
        <w:rPr>
          <w:lang w:val="en-US"/>
        </w:rPr>
        <w:t>must be provided.</w:t>
      </w:r>
    </w:p>
    <w:p w14:paraId="6C07E20F" w14:textId="43B96AED" w:rsidR="002B06F1" w:rsidRDefault="002B06F1" w:rsidP="005C328B">
      <w:pPr>
        <w:pStyle w:val="Listenabsatz"/>
        <w:numPr>
          <w:ilvl w:val="0"/>
          <w:numId w:val="9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The cleaning company</w:t>
      </w:r>
      <w:r w:rsidR="00AA44E4">
        <w:rPr>
          <w:lang w:val="en-US"/>
        </w:rPr>
        <w:t xml:space="preserve"> </w:t>
      </w:r>
      <w:r w:rsidR="008D7185">
        <w:rPr>
          <w:lang w:val="en-US"/>
        </w:rPr>
        <w:t xml:space="preserve">must </w:t>
      </w:r>
      <w:r w:rsidR="00BE0E2D">
        <w:rPr>
          <w:lang w:val="en-US"/>
        </w:rPr>
        <w:t xml:space="preserve">provide </w:t>
      </w:r>
      <w:proofErr w:type="gramStart"/>
      <w:r w:rsidR="00BE0E2D">
        <w:rPr>
          <w:lang w:val="en-US"/>
        </w:rPr>
        <w:t>a proof</w:t>
      </w:r>
      <w:proofErr w:type="gramEnd"/>
      <w:r w:rsidR="00BE0E2D">
        <w:rPr>
          <w:lang w:val="en-US"/>
        </w:rPr>
        <w:t xml:space="preserve"> of </w:t>
      </w:r>
      <w:r w:rsidR="000B48AE">
        <w:rPr>
          <w:lang w:val="en-US"/>
        </w:rPr>
        <w:t xml:space="preserve">their </w:t>
      </w:r>
      <w:r w:rsidR="008B7AF3">
        <w:rPr>
          <w:lang w:val="en-US"/>
        </w:rPr>
        <w:t>sustainability/ environ</w:t>
      </w:r>
      <w:r w:rsidR="00AA44E4">
        <w:rPr>
          <w:lang w:val="en-US"/>
        </w:rPr>
        <w:t>mental policy</w:t>
      </w:r>
      <w:r w:rsidR="000B48AE">
        <w:rPr>
          <w:lang w:val="en-US"/>
        </w:rPr>
        <w:t xml:space="preserve"> and any certification</w:t>
      </w:r>
      <w:r w:rsidR="00190C91">
        <w:rPr>
          <w:lang w:val="en-US"/>
        </w:rPr>
        <w:t xml:space="preserve"> about their environmental standards</w:t>
      </w:r>
      <w:r w:rsidR="00EA4B6D">
        <w:rPr>
          <w:lang w:val="en-US"/>
        </w:rPr>
        <w:t>, issued by a recognised certifying entity</w:t>
      </w:r>
      <w:r w:rsidR="004A4A8D">
        <w:rPr>
          <w:lang w:val="en-US"/>
        </w:rPr>
        <w:t xml:space="preserve"> (for example ISO 14001)</w:t>
      </w:r>
    </w:p>
    <w:p w14:paraId="542852FF" w14:textId="5CCB9DB0" w:rsidR="002B06F1" w:rsidRPr="002B06F1" w:rsidRDefault="00671CD3" w:rsidP="002B06F1">
      <w:pPr>
        <w:pStyle w:val="Listenabsatz"/>
        <w:numPr>
          <w:ilvl w:val="0"/>
          <w:numId w:val="9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  <w:r w:rsidRPr="005C0A32">
        <w:rPr>
          <w:lang w:val="en-US"/>
        </w:rPr>
        <w:t xml:space="preserve">The cleaning company </w:t>
      </w:r>
      <w:r w:rsidR="008D7185">
        <w:rPr>
          <w:lang w:val="en-US"/>
        </w:rPr>
        <w:t xml:space="preserve">must </w:t>
      </w:r>
      <w:r w:rsidRPr="005C0A32">
        <w:rPr>
          <w:lang w:val="en-US"/>
        </w:rPr>
        <w:t>provide the cleaning appliances and products. The</w:t>
      </w:r>
      <w:r w:rsidR="00211D7C">
        <w:rPr>
          <w:lang w:val="en-US"/>
        </w:rPr>
        <w:t xml:space="preserve"> </w:t>
      </w:r>
      <w:r w:rsidRPr="00211D7C">
        <w:rPr>
          <w:lang w:val="en-US"/>
        </w:rPr>
        <w:t>products should</w:t>
      </w:r>
      <w:r w:rsidR="00A362EF" w:rsidRPr="00211D7C">
        <w:rPr>
          <w:lang w:val="en-US"/>
        </w:rPr>
        <w:t xml:space="preserve"> </w:t>
      </w:r>
      <w:r w:rsidRPr="00211D7C">
        <w:rPr>
          <w:lang w:val="en-US"/>
        </w:rPr>
        <w:t>be environmentally</w:t>
      </w:r>
      <w:r w:rsidR="00C17CD4" w:rsidRPr="00211D7C">
        <w:rPr>
          <w:lang w:val="en-US"/>
        </w:rPr>
        <w:t xml:space="preserve"> friendly</w:t>
      </w:r>
      <w:r w:rsidRPr="00211D7C">
        <w:rPr>
          <w:lang w:val="en-US"/>
        </w:rPr>
        <w:t xml:space="preserve"> and made from</w:t>
      </w:r>
      <w:r w:rsidR="00C17CD4" w:rsidRPr="00211D7C">
        <w:rPr>
          <w:lang w:val="en-US"/>
        </w:rPr>
        <w:t xml:space="preserve"> </w:t>
      </w:r>
      <w:r w:rsidRPr="00211D7C">
        <w:rPr>
          <w:lang w:val="en-US"/>
        </w:rPr>
        <w:t>recyclable</w:t>
      </w:r>
      <w:r w:rsidR="005C0A32" w:rsidRPr="00211D7C">
        <w:rPr>
          <w:lang w:val="en-US"/>
        </w:rPr>
        <w:t xml:space="preserve"> </w:t>
      </w:r>
      <w:r w:rsidRPr="00211D7C">
        <w:rPr>
          <w:lang w:val="en-US"/>
        </w:rPr>
        <w:t>materials.</w:t>
      </w:r>
    </w:p>
    <w:p w14:paraId="26A7260F" w14:textId="094834AE" w:rsidR="00971539" w:rsidRPr="00617FF9" w:rsidRDefault="00671CD3" w:rsidP="00971539">
      <w:pPr>
        <w:pStyle w:val="Listenabsatz"/>
        <w:numPr>
          <w:ilvl w:val="0"/>
          <w:numId w:val="9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lang w:val="en-US"/>
        </w:rPr>
      </w:pPr>
      <w:r w:rsidRPr="00617FF9">
        <w:rPr>
          <w:lang w:val="en-US"/>
        </w:rPr>
        <w:t xml:space="preserve">Beginning of agreement: </w:t>
      </w:r>
      <w:r w:rsidR="00773A18">
        <w:rPr>
          <w:b/>
          <w:bCs/>
          <w:caps/>
          <w:lang w:val="en-US"/>
        </w:rPr>
        <w:t>01</w:t>
      </w:r>
      <w:r w:rsidR="000536B8">
        <w:rPr>
          <w:b/>
          <w:bCs/>
          <w:caps/>
          <w:lang w:val="en-US"/>
        </w:rPr>
        <w:t>.0</w:t>
      </w:r>
      <w:r w:rsidR="00773A18">
        <w:rPr>
          <w:b/>
          <w:bCs/>
          <w:caps/>
          <w:lang w:val="en-US"/>
        </w:rPr>
        <w:t>7</w:t>
      </w:r>
      <w:r w:rsidR="1D080DA0" w:rsidRPr="00617FF9">
        <w:rPr>
          <w:b/>
          <w:bCs/>
          <w:caps/>
          <w:lang w:val="en-US"/>
        </w:rPr>
        <w:t>.2026</w:t>
      </w:r>
      <w:r w:rsidRPr="00617FF9">
        <w:rPr>
          <w:lang w:val="en-US"/>
        </w:rPr>
        <w:t xml:space="preserve"> or next possible date agreed, for </w:t>
      </w:r>
      <w:r w:rsidR="008D7185">
        <w:rPr>
          <w:lang w:val="en-US"/>
        </w:rPr>
        <w:t>3 years</w:t>
      </w:r>
      <w:r w:rsidR="004A1776" w:rsidRPr="00617FF9">
        <w:rPr>
          <w:lang w:val="en-US"/>
        </w:rPr>
        <w:t xml:space="preserve"> </w:t>
      </w:r>
      <w:r w:rsidR="00971539" w:rsidRPr="00617FF9">
        <w:rPr>
          <w:lang w:val="en-US"/>
        </w:rPr>
        <w:t xml:space="preserve">(extension will be examined within 9 months of </w:t>
      </w:r>
      <w:r w:rsidR="008D7185">
        <w:rPr>
          <w:lang w:val="en-US"/>
        </w:rPr>
        <w:t xml:space="preserve">end </w:t>
      </w:r>
      <w:r w:rsidR="00156B23" w:rsidRPr="00617FF9">
        <w:rPr>
          <w:lang w:val="en-US"/>
        </w:rPr>
        <w:t>of the</w:t>
      </w:r>
      <w:r w:rsidR="00971539" w:rsidRPr="00617FF9">
        <w:rPr>
          <w:lang w:val="en-US"/>
        </w:rPr>
        <w:t xml:space="preserve"> contract).</w:t>
      </w:r>
    </w:p>
    <w:p w14:paraId="63956BA9" w14:textId="529CF3CF" w:rsidR="00C53D68" w:rsidRDefault="00997AA6" w:rsidP="5B72B713">
      <w:pPr>
        <w:pStyle w:val="Listenabsatz"/>
        <w:numPr>
          <w:ilvl w:val="0"/>
          <w:numId w:val="9"/>
        </w:numPr>
        <w:tabs>
          <w:tab w:val="clear" w:pos="4536"/>
          <w:tab w:val="clear" w:pos="9072"/>
        </w:tabs>
        <w:autoSpaceDE w:val="0"/>
        <w:autoSpaceDN w:val="0"/>
        <w:adjustRightInd w:val="0"/>
        <w:rPr>
          <w:szCs w:val="20"/>
          <w:lang w:val="en-US"/>
        </w:rPr>
      </w:pPr>
      <w:r w:rsidRPr="00617FF9">
        <w:rPr>
          <w:lang w:val="en-US"/>
        </w:rPr>
        <w:t>Sighting of the premises: this is mandatory</w:t>
      </w:r>
      <w:r w:rsidR="005E25EE" w:rsidRPr="00617FF9">
        <w:rPr>
          <w:lang w:val="en-US"/>
        </w:rPr>
        <w:t>, please</w:t>
      </w:r>
      <w:r w:rsidR="00C53D68" w:rsidRPr="00617FF9">
        <w:rPr>
          <w:lang w:val="en-US"/>
        </w:rPr>
        <w:t xml:space="preserve"> send an email to </w:t>
      </w:r>
      <w:hyperlink r:id="rId10" w:history="1">
        <w:r w:rsidR="007A5442" w:rsidRPr="00AD4872">
          <w:rPr>
            <w:rStyle w:val="Hyperlink"/>
            <w:lang w:val="en-US"/>
          </w:rPr>
          <w:t>gertraud.hofmeister@goethe.de</w:t>
        </w:r>
      </w:hyperlink>
      <w:r w:rsidR="007A5442">
        <w:rPr>
          <w:lang w:val="en-US"/>
        </w:rPr>
        <w:t xml:space="preserve"> </w:t>
      </w:r>
      <w:r w:rsidR="00C53D68" w:rsidRPr="00617FF9">
        <w:rPr>
          <w:lang w:val="en-US"/>
        </w:rPr>
        <w:t>to set up</w:t>
      </w:r>
      <w:r w:rsidR="00C53D68" w:rsidRPr="5B72B713">
        <w:rPr>
          <w:lang w:val="en-US"/>
        </w:rPr>
        <w:t xml:space="preserve"> an appointment</w:t>
      </w:r>
      <w:r w:rsidRPr="5B72B713">
        <w:rPr>
          <w:lang w:val="en-US"/>
        </w:rPr>
        <w:t>.</w:t>
      </w:r>
    </w:p>
    <w:p w14:paraId="7DC248EC" w14:textId="71648FD0" w:rsidR="008405B6" w:rsidRDefault="00767BF4" w:rsidP="00E23437">
      <w:pPr>
        <w:pStyle w:val="Listenabsatz"/>
        <w:tabs>
          <w:tab w:val="clear" w:pos="4536"/>
          <w:tab w:val="clear" w:pos="9072"/>
        </w:tabs>
        <w:autoSpaceDE w:val="0"/>
        <w:autoSpaceDN w:val="0"/>
        <w:adjustRightInd w:val="0"/>
        <w:ind w:left="360"/>
        <w:rPr>
          <w:lang w:val="en-US"/>
        </w:rPr>
      </w:pPr>
      <w:r>
        <w:rPr>
          <w:lang w:val="en-US"/>
        </w:rPr>
        <w:t>This will not be necessary in case</w:t>
      </w:r>
      <w:r w:rsidR="00997AA6">
        <w:rPr>
          <w:lang w:val="en-US"/>
        </w:rPr>
        <w:t xml:space="preserve"> your company</w:t>
      </w:r>
      <w:r w:rsidR="00C53D68">
        <w:rPr>
          <w:lang w:val="en-US"/>
        </w:rPr>
        <w:t xml:space="preserve"> already knows/</w:t>
      </w:r>
      <w:r w:rsidR="00997AA6">
        <w:rPr>
          <w:lang w:val="en-US"/>
        </w:rPr>
        <w:t xml:space="preserve"> has already visited the premise</w:t>
      </w:r>
      <w:r w:rsidR="001426C5">
        <w:rPr>
          <w:lang w:val="en-US"/>
        </w:rPr>
        <w:t>s</w:t>
      </w:r>
      <w:r w:rsidR="005E25EE" w:rsidRPr="00E23437">
        <w:rPr>
          <w:lang w:val="en-US"/>
        </w:rPr>
        <w:t>.</w:t>
      </w:r>
    </w:p>
    <w:p w14:paraId="37662787" w14:textId="7CC2A8AE" w:rsidR="006B11E8" w:rsidRPr="00494F25" w:rsidRDefault="006B11E8" w:rsidP="00494F25">
      <w:pPr>
        <w:pStyle w:val="Listenabsatz"/>
        <w:numPr>
          <w:ilvl w:val="0"/>
          <w:numId w:val="12"/>
        </w:numPr>
        <w:rPr>
          <w:b/>
          <w:lang w:val="en-US"/>
        </w:rPr>
      </w:pPr>
      <w:r w:rsidRPr="00494F25">
        <w:rPr>
          <w:b/>
          <w:lang w:val="en-US"/>
        </w:rPr>
        <w:t>Tender awarding criteri</w:t>
      </w:r>
      <w:r w:rsidR="00B623BA">
        <w:rPr>
          <w:b/>
          <w:lang w:val="en-US"/>
        </w:rPr>
        <w:t>a</w:t>
      </w:r>
    </w:p>
    <w:p w14:paraId="65073338" w14:textId="77777777" w:rsidR="006B11E8" w:rsidRDefault="006B11E8" w:rsidP="006B11E8">
      <w:pPr>
        <w:rPr>
          <w:lang w:val="en-US"/>
        </w:rPr>
      </w:pPr>
    </w:p>
    <w:p w14:paraId="6044C8A1" w14:textId="70861F88" w:rsidR="006B11E8" w:rsidRPr="00674628" w:rsidRDefault="006B11E8" w:rsidP="006B11E8">
      <w:pPr>
        <w:pStyle w:val="Listenabsatz"/>
        <w:numPr>
          <w:ilvl w:val="0"/>
          <w:numId w:val="4"/>
        </w:numPr>
        <w:rPr>
          <w:lang w:val="en-US"/>
        </w:rPr>
      </w:pPr>
      <w:r w:rsidRPr="00674628">
        <w:rPr>
          <w:lang w:val="en-US"/>
        </w:rPr>
        <w:t xml:space="preserve">Price </w:t>
      </w:r>
      <w:r w:rsidRPr="00674628">
        <w:rPr>
          <w:b/>
          <w:lang w:val="en-US"/>
        </w:rPr>
        <w:t>50%</w:t>
      </w:r>
      <w:r w:rsidR="00397660">
        <w:rPr>
          <w:b/>
          <w:lang w:val="en-US"/>
        </w:rPr>
        <w:t xml:space="preserve"> </w:t>
      </w:r>
    </w:p>
    <w:p w14:paraId="49D1A7CC" w14:textId="77777777" w:rsidR="006B11E8" w:rsidRPr="00674628" w:rsidRDefault="006B11E8" w:rsidP="006B11E8">
      <w:pPr>
        <w:pStyle w:val="Listenabsatz"/>
        <w:numPr>
          <w:ilvl w:val="0"/>
          <w:numId w:val="4"/>
        </w:numPr>
        <w:rPr>
          <w:lang w:val="en-US"/>
        </w:rPr>
      </w:pPr>
      <w:r w:rsidRPr="00674628">
        <w:rPr>
          <w:lang w:val="en-US"/>
        </w:rPr>
        <w:t xml:space="preserve">Customer service </w:t>
      </w:r>
      <w:r w:rsidRPr="00674628">
        <w:rPr>
          <w:b/>
          <w:lang w:val="en-US"/>
        </w:rPr>
        <w:t>20%</w:t>
      </w:r>
      <w:r w:rsidRPr="00674628">
        <w:rPr>
          <w:lang w:val="en-US"/>
        </w:rPr>
        <w:t xml:space="preserve"> </w:t>
      </w:r>
    </w:p>
    <w:p w14:paraId="0B1F18C0" w14:textId="7493ABDE" w:rsidR="006B11E8" w:rsidRPr="00674628" w:rsidRDefault="006B11E8" w:rsidP="006B11E8">
      <w:pPr>
        <w:pStyle w:val="Listenabsatz"/>
        <w:numPr>
          <w:ilvl w:val="0"/>
          <w:numId w:val="4"/>
        </w:numPr>
        <w:rPr>
          <w:lang w:val="en-US"/>
        </w:rPr>
      </w:pPr>
      <w:r w:rsidRPr="00674628">
        <w:rPr>
          <w:lang w:val="en-US"/>
        </w:rPr>
        <w:t>Usage of sustainable cleaning products</w:t>
      </w:r>
      <w:r w:rsidR="00FE227A">
        <w:rPr>
          <w:lang w:val="en-US"/>
        </w:rPr>
        <w:t>, environmental policies and certification</w:t>
      </w:r>
      <w:r w:rsidRPr="00674628">
        <w:rPr>
          <w:lang w:val="en-US"/>
        </w:rPr>
        <w:t xml:space="preserve"> </w:t>
      </w:r>
      <w:r w:rsidR="009266B9">
        <w:rPr>
          <w:b/>
          <w:lang w:val="en-US"/>
        </w:rPr>
        <w:t>20</w:t>
      </w:r>
      <w:r w:rsidRPr="00674628">
        <w:rPr>
          <w:b/>
          <w:lang w:val="en-US"/>
        </w:rPr>
        <w:t>%</w:t>
      </w:r>
      <w:r w:rsidRPr="00674628">
        <w:rPr>
          <w:lang w:val="en-US"/>
        </w:rPr>
        <w:t xml:space="preserve"> </w:t>
      </w:r>
    </w:p>
    <w:p w14:paraId="7D5B41DC" w14:textId="377CC1E1" w:rsidR="00996043" w:rsidRPr="00A06CE9" w:rsidRDefault="00FC3E61" w:rsidP="00FD5EF6">
      <w:pPr>
        <w:pStyle w:val="Listenabsatz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Payment of </w:t>
      </w:r>
      <w:r w:rsidR="006B11E8" w:rsidRPr="00674628">
        <w:rPr>
          <w:lang w:val="en-US"/>
        </w:rPr>
        <w:t xml:space="preserve">London Living Wage </w:t>
      </w:r>
      <w:r w:rsidR="006B11E8" w:rsidRPr="00674628">
        <w:rPr>
          <w:b/>
          <w:lang w:val="en-US"/>
        </w:rPr>
        <w:t>1</w:t>
      </w:r>
      <w:r w:rsidR="009266B9">
        <w:rPr>
          <w:b/>
          <w:lang w:val="en-US"/>
        </w:rPr>
        <w:t>0</w:t>
      </w:r>
      <w:r w:rsidR="006B11E8" w:rsidRPr="00674628">
        <w:rPr>
          <w:b/>
          <w:lang w:val="en-US"/>
        </w:rPr>
        <w:t>%</w:t>
      </w:r>
    </w:p>
    <w:p w14:paraId="1CB56D06" w14:textId="77777777" w:rsidR="00A06CE9" w:rsidRPr="00A06CE9" w:rsidRDefault="00A06CE9" w:rsidP="00A06CE9">
      <w:pPr>
        <w:ind w:left="360"/>
        <w:rPr>
          <w:lang w:val="en-US"/>
        </w:rPr>
      </w:pPr>
    </w:p>
    <w:p w14:paraId="46A94D19" w14:textId="31B82262" w:rsidR="00E9526F" w:rsidRPr="00494F25" w:rsidRDefault="00E9526F" w:rsidP="00494F25">
      <w:pPr>
        <w:pStyle w:val="Listenabsatz"/>
        <w:numPr>
          <w:ilvl w:val="0"/>
          <w:numId w:val="12"/>
        </w:numPr>
        <w:rPr>
          <w:b/>
          <w:lang w:val="en-US"/>
        </w:rPr>
      </w:pPr>
      <w:r w:rsidRPr="00494F25">
        <w:rPr>
          <w:b/>
          <w:lang w:val="en-US"/>
        </w:rPr>
        <w:t>Cleaning Work Plan</w:t>
      </w:r>
    </w:p>
    <w:p w14:paraId="10309E9C" w14:textId="77777777" w:rsidR="006B11E8" w:rsidRPr="00927B05" w:rsidRDefault="006B11E8" w:rsidP="008848BF">
      <w:pPr>
        <w:rPr>
          <w:b/>
          <w:lang w:val="en-US"/>
        </w:rPr>
      </w:pPr>
    </w:p>
    <w:p w14:paraId="37A752F0" w14:textId="365D7F4F" w:rsidR="00E9526F" w:rsidRDefault="009815A4" w:rsidP="008848BF">
      <w:pPr>
        <w:rPr>
          <w:lang w:val="en-US"/>
        </w:rPr>
      </w:pPr>
      <w:r w:rsidRPr="009815A4">
        <w:rPr>
          <w:lang w:val="en-US"/>
        </w:rPr>
        <w:t>The regular cleaning tasks are described in the „Work Plan</w:t>
      </w:r>
      <w:r w:rsidR="0077505A">
        <w:rPr>
          <w:lang w:val="en-US"/>
        </w:rPr>
        <w:t xml:space="preserve"> for Cleaning Duties 202</w:t>
      </w:r>
      <w:r w:rsidR="00146545">
        <w:rPr>
          <w:lang w:val="en-US"/>
        </w:rPr>
        <w:t>6</w:t>
      </w:r>
      <w:r w:rsidRPr="009815A4">
        <w:rPr>
          <w:lang w:val="en-US"/>
        </w:rPr>
        <w:t>”.</w:t>
      </w:r>
    </w:p>
    <w:p w14:paraId="25639368" w14:textId="77777777" w:rsidR="006B11E8" w:rsidRDefault="006B11E8" w:rsidP="008848BF">
      <w:pPr>
        <w:rPr>
          <w:lang w:val="en-US"/>
        </w:rPr>
      </w:pPr>
    </w:p>
    <w:p w14:paraId="083F3E09" w14:textId="77777777" w:rsidR="006B11E8" w:rsidRDefault="006B11E8" w:rsidP="008848BF">
      <w:pPr>
        <w:rPr>
          <w:lang w:val="en-US"/>
        </w:rPr>
      </w:pPr>
    </w:p>
    <w:p w14:paraId="1B411BBF" w14:textId="10F34BEF" w:rsidR="006B11E8" w:rsidRPr="001A6613" w:rsidRDefault="006B11E8" w:rsidP="006B11E8">
      <w:pPr>
        <w:rPr>
          <w:lang w:val="en-US"/>
        </w:rPr>
      </w:pPr>
      <w:r w:rsidRPr="5B72B713">
        <w:rPr>
          <w:lang w:val="en-US"/>
        </w:rPr>
        <w:t xml:space="preserve">Please send your tender by e-mail to the following address: </w:t>
      </w:r>
      <w:r w:rsidRPr="00CB22A0">
        <w:rPr>
          <w:lang w:val="en-US"/>
        </w:rPr>
        <w:br/>
      </w:r>
      <w:hyperlink r:id="rId11" w:history="1">
        <w:r w:rsidR="001C3B27" w:rsidRPr="001C3B27">
          <w:rPr>
            <w:rStyle w:val="Hyperlink"/>
            <w:b/>
            <w:bCs/>
            <w:lang w:val="en-US"/>
          </w:rPr>
          <w:t>bills-london@goethe.de</w:t>
        </w:r>
      </w:hyperlink>
      <w:r w:rsidRPr="00CB22A0">
        <w:rPr>
          <w:lang w:val="en-US"/>
        </w:rPr>
        <w:br/>
      </w:r>
      <w:r w:rsidRPr="5B72B713">
        <w:rPr>
          <w:lang w:val="en-US"/>
        </w:rPr>
        <w:t xml:space="preserve">and put only the following words in the subject line: </w:t>
      </w:r>
      <w:r w:rsidRPr="00CB22A0">
        <w:rPr>
          <w:lang w:val="en-US"/>
        </w:rPr>
        <w:br/>
      </w:r>
      <w:r w:rsidRPr="5B72B713">
        <w:rPr>
          <w:lang w:val="en-US"/>
        </w:rPr>
        <w:t xml:space="preserve">"Tender CLEANING SERVICES, </w:t>
      </w:r>
      <w:r w:rsidR="00146545">
        <w:rPr>
          <w:lang w:val="en-US"/>
        </w:rPr>
        <w:t>THREE</w:t>
      </w:r>
      <w:r w:rsidRPr="5B72B713">
        <w:rPr>
          <w:lang w:val="en-US"/>
        </w:rPr>
        <w:t xml:space="preserve"> YEAR CONTRACT"</w:t>
      </w:r>
    </w:p>
    <w:p w14:paraId="2BD227DC" w14:textId="77777777" w:rsidR="006B11E8" w:rsidRPr="001A6613" w:rsidRDefault="006B11E8" w:rsidP="006B11E8">
      <w:pPr>
        <w:rPr>
          <w:lang w:val="en-US"/>
        </w:rPr>
      </w:pPr>
    </w:p>
    <w:p w14:paraId="384FE29D" w14:textId="77777777" w:rsidR="006B11E8" w:rsidRPr="001A6613" w:rsidRDefault="006B11E8" w:rsidP="006B11E8">
      <w:pPr>
        <w:rPr>
          <w:lang w:val="en-US"/>
        </w:rPr>
      </w:pPr>
      <w:r w:rsidRPr="001A6613">
        <w:rPr>
          <w:lang w:val="en-US"/>
        </w:rPr>
        <w:t>Mails thus marked will only be opened after the end of the tender period.</w:t>
      </w:r>
    </w:p>
    <w:p w14:paraId="4B013905" w14:textId="77777777" w:rsidR="009815A4" w:rsidRDefault="009815A4" w:rsidP="008848BF">
      <w:pPr>
        <w:rPr>
          <w:lang w:val="en-US"/>
        </w:rPr>
      </w:pPr>
    </w:p>
    <w:p w14:paraId="79A967A9" w14:textId="5BAE35B1" w:rsidR="001A6613" w:rsidRDefault="008848BF" w:rsidP="008848BF">
      <w:pPr>
        <w:rPr>
          <w:lang w:val="en-US"/>
        </w:rPr>
      </w:pPr>
      <w:r w:rsidRPr="008848BF">
        <w:rPr>
          <w:lang w:val="en-US"/>
        </w:rPr>
        <w:t xml:space="preserve">We are happy to answer any queries you may have by e-mail. </w:t>
      </w:r>
      <w:r w:rsidRPr="00B004A0">
        <w:rPr>
          <w:lang w:val="en-US"/>
        </w:rPr>
        <w:t>Please note that the reply will also be posted to this website and to any competitors who may have indicated their interest.</w:t>
      </w:r>
      <w:r w:rsidRPr="008848BF">
        <w:rPr>
          <w:lang w:val="en-US"/>
        </w:rPr>
        <w:t xml:space="preserve"> Please send to </w:t>
      </w:r>
      <w:hyperlink r:id="rId12" w:history="1">
        <w:r w:rsidR="00146545" w:rsidRPr="00AD4872">
          <w:rPr>
            <w:rStyle w:val="Hyperlink"/>
            <w:lang w:val="en-US"/>
          </w:rPr>
          <w:t>gertraud.hofmeister@goethe.de</w:t>
        </w:r>
      </w:hyperlink>
      <w:r w:rsidR="00146545">
        <w:rPr>
          <w:lang w:val="en-US"/>
        </w:rPr>
        <w:t xml:space="preserve">. </w:t>
      </w:r>
    </w:p>
    <w:p w14:paraId="79A967AA" w14:textId="77777777" w:rsidR="008848BF" w:rsidRPr="001A6613" w:rsidRDefault="008848BF" w:rsidP="008848BF">
      <w:pPr>
        <w:rPr>
          <w:lang w:val="en-US"/>
        </w:rPr>
      </w:pPr>
    </w:p>
    <w:p w14:paraId="79A967AB" w14:textId="3F05CCEF" w:rsidR="001A6613" w:rsidRPr="001A6613" w:rsidRDefault="001A6613" w:rsidP="001A6613">
      <w:pPr>
        <w:rPr>
          <w:lang w:val="en-US"/>
        </w:rPr>
      </w:pPr>
      <w:r w:rsidRPr="001A6613">
        <w:rPr>
          <w:lang w:val="en-US"/>
        </w:rPr>
        <w:t xml:space="preserve">No negotiations will be </w:t>
      </w:r>
      <w:proofErr w:type="gramStart"/>
      <w:r w:rsidRPr="001A6613">
        <w:rPr>
          <w:lang w:val="en-US"/>
        </w:rPr>
        <w:t>entered into</w:t>
      </w:r>
      <w:proofErr w:type="gramEnd"/>
      <w:r w:rsidRPr="001A6613">
        <w:rPr>
          <w:lang w:val="en-US"/>
        </w:rPr>
        <w:t xml:space="preserve">. If you </w:t>
      </w:r>
      <w:r w:rsidR="00611A68" w:rsidRPr="001A6613">
        <w:rPr>
          <w:lang w:val="en-US"/>
        </w:rPr>
        <w:t>send</w:t>
      </w:r>
      <w:r w:rsidRPr="001A6613">
        <w:rPr>
          <w:lang w:val="en-US"/>
        </w:rPr>
        <w:t xml:space="preserve"> in more than one </w:t>
      </w:r>
      <w:r w:rsidR="00D45A9D" w:rsidRPr="001A6613">
        <w:rPr>
          <w:lang w:val="en-US"/>
        </w:rPr>
        <w:t>offer,</w:t>
      </w:r>
      <w:r w:rsidRPr="001A6613">
        <w:rPr>
          <w:lang w:val="en-US"/>
        </w:rPr>
        <w:t xml:space="preserve"> then the last received only will be opened. </w:t>
      </w:r>
    </w:p>
    <w:p w14:paraId="79A967AC" w14:textId="77777777" w:rsidR="001A6613" w:rsidRPr="001A6613" w:rsidRDefault="001A6613" w:rsidP="001A6613">
      <w:pPr>
        <w:rPr>
          <w:lang w:val="en-US"/>
        </w:rPr>
      </w:pPr>
    </w:p>
    <w:p w14:paraId="79A967AD" w14:textId="71FEBB2C" w:rsidR="001A6613" w:rsidRPr="000832A9" w:rsidRDefault="00C56E95" w:rsidP="3EB1491B">
      <w:pPr>
        <w:rPr>
          <w:b/>
          <w:bCs/>
          <w:lang w:val="en-US"/>
        </w:rPr>
      </w:pPr>
      <w:r w:rsidRPr="000832A9">
        <w:rPr>
          <w:b/>
          <w:bCs/>
          <w:lang w:val="en-US"/>
        </w:rPr>
        <w:t>Your</w:t>
      </w:r>
      <w:r w:rsidR="006208CD" w:rsidRPr="000832A9">
        <w:rPr>
          <w:b/>
          <w:bCs/>
          <w:lang w:val="en-US"/>
        </w:rPr>
        <w:t xml:space="preserve"> offer must be received by </w:t>
      </w:r>
      <w:r w:rsidR="00773A18">
        <w:rPr>
          <w:b/>
          <w:bCs/>
          <w:lang w:val="en-US"/>
        </w:rPr>
        <w:t>30</w:t>
      </w:r>
      <w:r w:rsidR="394AEC56" w:rsidRPr="000832A9">
        <w:rPr>
          <w:b/>
          <w:bCs/>
          <w:lang w:val="en-US"/>
        </w:rPr>
        <w:t>.</w:t>
      </w:r>
      <w:r w:rsidR="00611A68" w:rsidRPr="000832A9">
        <w:rPr>
          <w:b/>
          <w:bCs/>
          <w:lang w:val="en-US"/>
        </w:rPr>
        <w:t>0</w:t>
      </w:r>
      <w:r w:rsidR="004367E8">
        <w:rPr>
          <w:b/>
          <w:bCs/>
          <w:lang w:val="en-US"/>
        </w:rPr>
        <w:t>3</w:t>
      </w:r>
      <w:r w:rsidR="394AEC56" w:rsidRPr="000832A9">
        <w:rPr>
          <w:b/>
          <w:bCs/>
          <w:lang w:val="en-US"/>
        </w:rPr>
        <w:t>.</w:t>
      </w:r>
      <w:r w:rsidRPr="000832A9">
        <w:rPr>
          <w:b/>
          <w:bCs/>
          <w:lang w:val="en-US"/>
        </w:rPr>
        <w:t>202</w:t>
      </w:r>
      <w:r w:rsidR="00611A68" w:rsidRPr="000832A9">
        <w:rPr>
          <w:b/>
          <w:bCs/>
          <w:lang w:val="en-US"/>
        </w:rPr>
        <w:t>6</w:t>
      </w:r>
      <w:r w:rsidRPr="000832A9">
        <w:rPr>
          <w:b/>
          <w:bCs/>
          <w:lang w:val="en-US"/>
        </w:rPr>
        <w:t>, 1</w:t>
      </w:r>
      <w:r w:rsidR="007E4857" w:rsidRPr="000832A9">
        <w:rPr>
          <w:b/>
          <w:bCs/>
          <w:lang w:val="en-US"/>
        </w:rPr>
        <w:t>8</w:t>
      </w:r>
      <w:r w:rsidRPr="000832A9">
        <w:rPr>
          <w:b/>
          <w:bCs/>
          <w:lang w:val="en-US"/>
        </w:rPr>
        <w:t>:00</w:t>
      </w:r>
    </w:p>
    <w:p w14:paraId="79A967AE" w14:textId="77777777" w:rsidR="001A6613" w:rsidRPr="000832A9" w:rsidRDefault="001A6613" w:rsidP="3EB1491B">
      <w:pPr>
        <w:rPr>
          <w:lang w:val="en-US"/>
        </w:rPr>
      </w:pPr>
    </w:p>
    <w:p w14:paraId="79A967AF" w14:textId="77777777" w:rsidR="001A6613" w:rsidRPr="000832A9" w:rsidRDefault="001A6613" w:rsidP="001A6613">
      <w:pPr>
        <w:rPr>
          <w:lang w:val="en-US"/>
        </w:rPr>
      </w:pPr>
      <w:r w:rsidRPr="000832A9">
        <w:rPr>
          <w:lang w:val="en-US"/>
        </w:rPr>
        <w:t>The time stamp on your mail for the time received will count.</w:t>
      </w:r>
    </w:p>
    <w:p w14:paraId="79A967B0" w14:textId="77777777" w:rsidR="001A6613" w:rsidRPr="000832A9" w:rsidRDefault="001A6613" w:rsidP="001A6613">
      <w:pPr>
        <w:rPr>
          <w:lang w:val="en-US"/>
        </w:rPr>
      </w:pPr>
    </w:p>
    <w:p w14:paraId="79A967B1" w14:textId="77777777" w:rsidR="001A6613" w:rsidRPr="000832A9" w:rsidRDefault="001A6613" w:rsidP="001A6613">
      <w:pPr>
        <w:rPr>
          <w:lang w:val="en-US"/>
        </w:rPr>
      </w:pPr>
      <w:r w:rsidRPr="000832A9">
        <w:rPr>
          <w:lang w:val="en-US"/>
        </w:rPr>
        <w:lastRenderedPageBreak/>
        <w:t>This deadline is an exclusion period. Documents received late can no longer be considered unless the tendering company can prove that they are not responsible for the delay.</w:t>
      </w:r>
    </w:p>
    <w:p w14:paraId="79A967B2" w14:textId="77777777" w:rsidR="001A6613" w:rsidRPr="000832A9" w:rsidRDefault="001A6613" w:rsidP="001A6613">
      <w:pPr>
        <w:rPr>
          <w:lang w:val="en-US"/>
        </w:rPr>
      </w:pPr>
      <w:r w:rsidRPr="000832A9">
        <w:rPr>
          <w:lang w:val="en-US"/>
        </w:rPr>
        <w:t xml:space="preserve"> </w:t>
      </w:r>
    </w:p>
    <w:p w14:paraId="79A967B3" w14:textId="30606DFD" w:rsidR="001A6613" w:rsidRPr="001A6613" w:rsidRDefault="00C56E95" w:rsidP="001A6613">
      <w:pPr>
        <w:rPr>
          <w:lang w:val="en-US"/>
        </w:rPr>
      </w:pPr>
      <w:r w:rsidRPr="000832A9">
        <w:rPr>
          <w:lang w:val="en-US"/>
        </w:rPr>
        <w:t>We intend to make our decisio</w:t>
      </w:r>
      <w:r w:rsidR="006208CD" w:rsidRPr="000832A9">
        <w:rPr>
          <w:lang w:val="en-US"/>
        </w:rPr>
        <w:t xml:space="preserve">n by </w:t>
      </w:r>
      <w:r w:rsidR="00EF1F1B">
        <w:rPr>
          <w:b/>
          <w:bCs/>
          <w:lang w:val="en-US"/>
        </w:rPr>
        <w:t>03</w:t>
      </w:r>
      <w:r w:rsidR="72E956F6" w:rsidRPr="000832A9">
        <w:rPr>
          <w:b/>
          <w:bCs/>
          <w:lang w:val="en-US"/>
        </w:rPr>
        <w:t>.</w:t>
      </w:r>
      <w:r w:rsidR="00F35307" w:rsidRPr="000832A9">
        <w:rPr>
          <w:b/>
          <w:bCs/>
          <w:lang w:val="en-US"/>
        </w:rPr>
        <w:t>0</w:t>
      </w:r>
      <w:r w:rsidR="00EF1F1B">
        <w:rPr>
          <w:b/>
          <w:bCs/>
          <w:lang w:val="en-US"/>
        </w:rPr>
        <w:t>4</w:t>
      </w:r>
      <w:r w:rsidR="72E956F6" w:rsidRPr="000832A9">
        <w:rPr>
          <w:b/>
          <w:bCs/>
          <w:lang w:val="en-US"/>
        </w:rPr>
        <w:t>.</w:t>
      </w:r>
      <w:r w:rsidR="00146EE3" w:rsidRPr="000832A9">
        <w:rPr>
          <w:b/>
          <w:bCs/>
          <w:lang w:val="en-US"/>
        </w:rPr>
        <w:t>202</w:t>
      </w:r>
      <w:r w:rsidR="00F35307" w:rsidRPr="000832A9">
        <w:rPr>
          <w:b/>
          <w:bCs/>
          <w:lang w:val="en-US"/>
        </w:rPr>
        <w:t>6</w:t>
      </w:r>
      <w:r w:rsidR="00146EE3" w:rsidRPr="000832A9">
        <w:rPr>
          <w:lang w:val="en-US"/>
        </w:rPr>
        <w:t xml:space="preserve"> and</w:t>
      </w:r>
      <w:r w:rsidRPr="000832A9">
        <w:rPr>
          <w:lang w:val="en-US"/>
        </w:rPr>
        <w:t xml:space="preserve"> will inform unsuccessful bidders. The contractor is bound</w:t>
      </w:r>
      <w:r w:rsidR="006208CD" w:rsidRPr="000832A9">
        <w:rPr>
          <w:lang w:val="en-US"/>
        </w:rPr>
        <w:t xml:space="preserve"> to their offer until</w:t>
      </w:r>
      <w:r w:rsidR="00604A07" w:rsidRPr="000832A9">
        <w:rPr>
          <w:lang w:val="en-US"/>
        </w:rPr>
        <w:t xml:space="preserve"> </w:t>
      </w:r>
      <w:r w:rsidR="0049188A">
        <w:rPr>
          <w:b/>
          <w:bCs/>
          <w:lang w:val="en-US"/>
        </w:rPr>
        <w:t>30</w:t>
      </w:r>
      <w:r w:rsidR="002B293E" w:rsidRPr="000832A9">
        <w:rPr>
          <w:b/>
          <w:bCs/>
          <w:lang w:val="en-US"/>
        </w:rPr>
        <w:t>.</w:t>
      </w:r>
      <w:r w:rsidR="0049188A">
        <w:rPr>
          <w:b/>
          <w:bCs/>
          <w:lang w:val="en-US"/>
        </w:rPr>
        <w:t>06</w:t>
      </w:r>
      <w:r w:rsidR="006208CD" w:rsidRPr="000832A9">
        <w:rPr>
          <w:b/>
          <w:bCs/>
          <w:lang w:val="en-US"/>
        </w:rPr>
        <w:t>.202</w:t>
      </w:r>
      <w:r w:rsidR="004F019B" w:rsidRPr="000832A9">
        <w:rPr>
          <w:b/>
          <w:bCs/>
          <w:lang w:val="en-US"/>
        </w:rPr>
        <w:t>6</w:t>
      </w:r>
      <w:r w:rsidRPr="000832A9">
        <w:rPr>
          <w:lang w:val="en-US"/>
        </w:rPr>
        <w:t>.</w:t>
      </w:r>
    </w:p>
    <w:sectPr w:rsidR="001A6613" w:rsidRPr="001A6613" w:rsidSect="007032C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95" w:right="3119" w:bottom="567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5398D" w14:textId="77777777" w:rsidR="00565BE3" w:rsidRDefault="00565BE3" w:rsidP="00B308E8">
      <w:r>
        <w:separator/>
      </w:r>
    </w:p>
  </w:endnote>
  <w:endnote w:type="continuationSeparator" w:id="0">
    <w:p w14:paraId="4EBCB44E" w14:textId="77777777" w:rsidR="00565BE3" w:rsidRDefault="00565BE3" w:rsidP="00B3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67B9" w14:textId="77777777" w:rsidR="00CF6383" w:rsidRDefault="00345B3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79A967C0" wp14:editId="79A967C1">
          <wp:simplePos x="0" y="0"/>
          <wp:positionH relativeFrom="page">
            <wp:posOffset>6104289</wp:posOffset>
          </wp:positionH>
          <wp:positionV relativeFrom="page">
            <wp:posOffset>8616366</wp:posOffset>
          </wp:positionV>
          <wp:extent cx="1438275" cy="2051050"/>
          <wp:effectExtent l="0" t="0" r="9525" b="6350"/>
          <wp:wrapNone/>
          <wp:docPr id="3" name="Grafik 3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67BD" w14:textId="77777777" w:rsidR="00CF6383" w:rsidRDefault="00345B36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3" behindDoc="1" locked="0" layoutInCell="1" allowOverlap="1" wp14:anchorId="79A967C6" wp14:editId="79A967C7">
          <wp:simplePos x="0" y="0"/>
          <wp:positionH relativeFrom="page">
            <wp:posOffset>6103054</wp:posOffset>
          </wp:positionH>
          <wp:positionV relativeFrom="page">
            <wp:posOffset>8616161</wp:posOffset>
          </wp:positionV>
          <wp:extent cx="1438275" cy="2051050"/>
          <wp:effectExtent l="0" t="0" r="9525" b="6350"/>
          <wp:wrapNone/>
          <wp:docPr id="5" name="Grafik 5" descr="Beschreibung: Brief_un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Beschreibung: Brief_un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05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AC75E" w14:textId="77777777" w:rsidR="00565BE3" w:rsidRDefault="00565BE3" w:rsidP="00B308E8">
      <w:r>
        <w:separator/>
      </w:r>
    </w:p>
  </w:footnote>
  <w:footnote w:type="continuationSeparator" w:id="0">
    <w:p w14:paraId="0A9B8404" w14:textId="77777777" w:rsidR="00565BE3" w:rsidRDefault="00565BE3" w:rsidP="00B30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67B8" w14:textId="77777777" w:rsidR="00B308E8" w:rsidRPr="00B308E8" w:rsidRDefault="00070E10" w:rsidP="00B308E8">
    <w:r>
      <w:rPr>
        <w:noProof/>
        <w:lang w:eastAsia="de-DE"/>
      </w:rPr>
      <w:drawing>
        <wp:anchor distT="0" distB="0" distL="114300" distR="114300" simplePos="0" relativeHeight="251658241" behindDoc="1" locked="0" layoutInCell="1" allowOverlap="1" wp14:anchorId="79A967BE" wp14:editId="79A967BF">
          <wp:simplePos x="0" y="0"/>
          <wp:positionH relativeFrom="page">
            <wp:posOffset>6120765</wp:posOffset>
          </wp:positionH>
          <wp:positionV relativeFrom="page">
            <wp:posOffset>0</wp:posOffset>
          </wp:positionV>
          <wp:extent cx="1438910" cy="1438910"/>
          <wp:effectExtent l="0" t="0" r="8890" b="8890"/>
          <wp:wrapNone/>
          <wp:docPr id="2" name="Grafik 2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67BA" w14:textId="77777777" w:rsidR="00F55341" w:rsidRDefault="00F55341" w:rsidP="00F55341">
    <w:pPr>
      <w:pStyle w:val="Kopfzeile"/>
      <w:rPr>
        <w:b/>
        <w:sz w:val="36"/>
      </w:rPr>
    </w:pPr>
  </w:p>
  <w:p w14:paraId="79A967BB" w14:textId="77777777" w:rsidR="00F55341" w:rsidRPr="00C56E95" w:rsidRDefault="00F55341" w:rsidP="00F55341">
    <w:pPr>
      <w:pStyle w:val="Kopfzeile"/>
      <w:rPr>
        <w:b/>
        <w:sz w:val="36"/>
        <w:lang w:val="en-GB"/>
      </w:rPr>
    </w:pPr>
    <w:r w:rsidRPr="00C56E95">
      <w:rPr>
        <w:b/>
        <w:sz w:val="36"/>
        <w:lang w:val="en-GB"/>
      </w:rPr>
      <w:t>CALL FOR TENDER</w:t>
    </w:r>
  </w:p>
  <w:p w14:paraId="79A967BC" w14:textId="5E53A167" w:rsidR="00CF6383" w:rsidRDefault="004C7466" w:rsidP="00F55341">
    <w:pPr>
      <w:pStyle w:val="Kopfzeile"/>
      <w:rPr>
        <w:b/>
        <w:sz w:val="36"/>
        <w:lang w:val="en-GB"/>
      </w:rPr>
    </w:pPr>
    <w:r>
      <w:rPr>
        <w:b/>
        <w:sz w:val="36"/>
        <w:lang w:val="en-GB"/>
      </w:rPr>
      <w:t>CLEANING SERVICES</w:t>
    </w:r>
    <w:r w:rsidR="008408A6">
      <w:rPr>
        <w:b/>
        <w:sz w:val="36"/>
        <w:lang w:val="en-GB"/>
      </w:rPr>
      <w:t xml:space="preserve"> (3 </w:t>
    </w:r>
    <w:r w:rsidR="00F55341" w:rsidRPr="00C56E95">
      <w:rPr>
        <w:b/>
        <w:sz w:val="36"/>
        <w:lang w:val="en-GB"/>
      </w:rPr>
      <w:t>YEAR CONTRACT</w:t>
    </w:r>
    <w:r w:rsidR="00345B3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9A967C2" wp14:editId="79A967C3">
              <wp:simplePos x="0" y="0"/>
              <wp:positionH relativeFrom="page">
                <wp:posOffset>6210300</wp:posOffset>
              </wp:positionH>
              <wp:positionV relativeFrom="page">
                <wp:posOffset>4201245</wp:posOffset>
              </wp:positionV>
              <wp:extent cx="1151890" cy="4647565"/>
              <wp:effectExtent l="127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4647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967C8" w14:textId="77777777" w:rsidR="00345B36" w:rsidRPr="00070E10" w:rsidRDefault="00345B36" w:rsidP="00345B36">
                          <w:pPr>
                            <w:pStyle w:val="Infobold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Goethe-Institut London</w:t>
                          </w:r>
                        </w:p>
                        <w:p w14:paraId="79A967C9" w14:textId="77777777"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50 Princes Gate</w:t>
                          </w:r>
                        </w:p>
                        <w:p w14:paraId="79A967CA" w14:textId="77777777"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Exhibition Road</w:t>
                          </w:r>
                        </w:p>
                        <w:p w14:paraId="79A967CB" w14:textId="77777777"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London</w:t>
                          </w:r>
                        </w:p>
                        <w:p w14:paraId="79A967CC" w14:textId="77777777"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SW7 2PH</w:t>
                          </w:r>
                        </w:p>
                        <w:p w14:paraId="79A967CD" w14:textId="77777777"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79A967CE" w14:textId="77777777"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 w:rsidRPr="00070E10"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T: +44 20 7596 4000</w:t>
                          </w:r>
                        </w:p>
                        <w:p w14:paraId="79A967CF" w14:textId="77777777" w:rsidR="00345B36" w:rsidRPr="00070E10" w:rsidRDefault="00345B36" w:rsidP="00345B36">
                          <w:pPr>
                            <w:pStyle w:val="Info"/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oethe FF Clan" w:hAnsi="Goethe FF Clan"/>
                              <w:sz w:val="14"/>
                              <w:szCs w:val="14"/>
                              <w:lang w:val="en-US"/>
                            </w:rPr>
                            <w:t>Info-london@goethe.de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9A967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9pt;margin-top:330.8pt;width:90.7pt;height:365.9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" filled="f" stroked="f">
              <v:textbox inset="0,0,0,0">
                <w:txbxContent>
                  <w:p w14:paraId="79A967C8" w14:textId="77777777" w:rsidR="00345B36" w:rsidRPr="00070E10" w:rsidRDefault="00345B36" w:rsidP="00345B36">
                    <w:pPr>
                      <w:pStyle w:val="Infobold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Goethe-Institut London</w:t>
                    </w:r>
                  </w:p>
                  <w:p w14:paraId="79A967C9" w14:textId="77777777"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50 Princes Gate</w:t>
                    </w:r>
                  </w:p>
                  <w:p w14:paraId="79A967CA" w14:textId="77777777"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Exhibition Road</w:t>
                    </w:r>
                  </w:p>
                  <w:p w14:paraId="79A967CB" w14:textId="77777777"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London</w:t>
                    </w:r>
                  </w:p>
                  <w:p w14:paraId="79A967CC" w14:textId="77777777"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SW7 2PH</w:t>
                    </w:r>
                  </w:p>
                  <w:p w14:paraId="79A967CD" w14:textId="77777777"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</w:p>
                  <w:p w14:paraId="79A967CE" w14:textId="77777777"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 w:rsidRPr="00070E10"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T: +44 20 7596 4000</w:t>
                    </w:r>
                  </w:p>
                  <w:p w14:paraId="79A967CF" w14:textId="77777777" w:rsidR="00345B36" w:rsidRPr="00070E10" w:rsidRDefault="00345B36" w:rsidP="00345B36">
                    <w:pPr>
                      <w:pStyle w:val="Info"/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oethe FF Clan" w:hAnsi="Goethe FF Clan"/>
                        <w:sz w:val="14"/>
                        <w:szCs w:val="14"/>
                        <w:lang w:val="en-US"/>
                      </w:rPr>
                      <w:t>Info-london@goethe.de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5B36">
      <w:rPr>
        <w:noProof/>
        <w:lang w:eastAsia="de-DE"/>
      </w:rPr>
      <w:drawing>
        <wp:anchor distT="0" distB="0" distL="114300" distR="114300" simplePos="0" relativeHeight="251658242" behindDoc="1" locked="0" layoutInCell="1" allowOverlap="1" wp14:anchorId="79A967C4" wp14:editId="79A967C5">
          <wp:simplePos x="0" y="0"/>
          <wp:positionH relativeFrom="page">
            <wp:posOffset>6106743</wp:posOffset>
          </wp:positionH>
          <wp:positionV relativeFrom="page">
            <wp:posOffset>-2420</wp:posOffset>
          </wp:positionV>
          <wp:extent cx="1438910" cy="1438910"/>
          <wp:effectExtent l="0" t="0" r="8890" b="8890"/>
          <wp:wrapNone/>
          <wp:docPr id="4" name="Grafik 4" descr="Beschreibung: 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Beschreibung: Brief_ob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08A6">
      <w:rPr>
        <w:b/>
        <w:sz w:val="36"/>
        <w:lang w:val="en-GB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2859"/>
    <w:multiLevelType w:val="hybridMultilevel"/>
    <w:tmpl w:val="6D46AFBA"/>
    <w:lvl w:ilvl="0" w:tplc="29B6A1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21839"/>
    <w:multiLevelType w:val="hybridMultilevel"/>
    <w:tmpl w:val="2E802E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1172F3"/>
    <w:multiLevelType w:val="hybridMultilevel"/>
    <w:tmpl w:val="6082DB58"/>
    <w:lvl w:ilvl="0" w:tplc="DE5E7E1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6C1B"/>
    <w:multiLevelType w:val="hybridMultilevel"/>
    <w:tmpl w:val="F4121764"/>
    <w:lvl w:ilvl="0" w:tplc="922E95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548A5"/>
    <w:multiLevelType w:val="hybridMultilevel"/>
    <w:tmpl w:val="333E6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B24F8"/>
    <w:multiLevelType w:val="hybridMultilevel"/>
    <w:tmpl w:val="55701DBA"/>
    <w:lvl w:ilvl="0" w:tplc="C0782F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73560"/>
    <w:multiLevelType w:val="hybridMultilevel"/>
    <w:tmpl w:val="C24431BE"/>
    <w:lvl w:ilvl="0" w:tplc="C02A86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23CDA"/>
    <w:multiLevelType w:val="hybridMultilevel"/>
    <w:tmpl w:val="8F9AADD2"/>
    <w:lvl w:ilvl="0" w:tplc="D45A3E2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B94F25"/>
    <w:multiLevelType w:val="hybridMultilevel"/>
    <w:tmpl w:val="AADC53F6"/>
    <w:lvl w:ilvl="0" w:tplc="15CC97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3417"/>
    <w:multiLevelType w:val="hybridMultilevel"/>
    <w:tmpl w:val="8D906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37486"/>
    <w:multiLevelType w:val="hybridMultilevel"/>
    <w:tmpl w:val="051C6A20"/>
    <w:lvl w:ilvl="0" w:tplc="DC1CDDF0">
      <w:numFmt w:val="bullet"/>
      <w:lvlText w:val="-"/>
      <w:lvlJc w:val="left"/>
      <w:pPr>
        <w:ind w:left="720" w:hanging="360"/>
      </w:pPr>
      <w:rPr>
        <w:rFonts w:ascii="Goethe FF Clan" w:eastAsiaTheme="minorHAnsi" w:hAnsi="Goethe FF Clan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22CE5"/>
    <w:multiLevelType w:val="hybridMultilevel"/>
    <w:tmpl w:val="A0847F12"/>
    <w:lvl w:ilvl="0" w:tplc="37EE2E8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7764C"/>
    <w:multiLevelType w:val="hybridMultilevel"/>
    <w:tmpl w:val="F5D0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E5BCE"/>
    <w:multiLevelType w:val="hybridMultilevel"/>
    <w:tmpl w:val="092644D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661841">
    <w:abstractNumId w:val="10"/>
  </w:num>
  <w:num w:numId="2" w16cid:durableId="682318020">
    <w:abstractNumId w:val="4"/>
  </w:num>
  <w:num w:numId="3" w16cid:durableId="204142">
    <w:abstractNumId w:val="3"/>
  </w:num>
  <w:num w:numId="4" w16cid:durableId="1425033753">
    <w:abstractNumId w:val="5"/>
  </w:num>
  <w:num w:numId="5" w16cid:durableId="347871061">
    <w:abstractNumId w:val="7"/>
  </w:num>
  <w:num w:numId="6" w16cid:durableId="1271887514">
    <w:abstractNumId w:val="9"/>
  </w:num>
  <w:num w:numId="7" w16cid:durableId="1736050220">
    <w:abstractNumId w:val="12"/>
  </w:num>
  <w:num w:numId="8" w16cid:durableId="927730631">
    <w:abstractNumId w:val="1"/>
  </w:num>
  <w:num w:numId="9" w16cid:durableId="810639221">
    <w:abstractNumId w:val="13"/>
  </w:num>
  <w:num w:numId="10" w16cid:durableId="1460604832">
    <w:abstractNumId w:val="0"/>
  </w:num>
  <w:num w:numId="11" w16cid:durableId="1830486926">
    <w:abstractNumId w:val="8"/>
  </w:num>
  <w:num w:numId="12" w16cid:durableId="1826775324">
    <w:abstractNumId w:val="6"/>
  </w:num>
  <w:num w:numId="13" w16cid:durableId="836308861">
    <w:abstractNumId w:val="2"/>
  </w:num>
  <w:num w:numId="14" w16cid:durableId="761779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13"/>
    <w:rsid w:val="0000429F"/>
    <w:rsid w:val="00006422"/>
    <w:rsid w:val="00034763"/>
    <w:rsid w:val="000367C8"/>
    <w:rsid w:val="00037312"/>
    <w:rsid w:val="00042370"/>
    <w:rsid w:val="0004358D"/>
    <w:rsid w:val="00044AF6"/>
    <w:rsid w:val="000536B8"/>
    <w:rsid w:val="0005650A"/>
    <w:rsid w:val="000579A3"/>
    <w:rsid w:val="000640F2"/>
    <w:rsid w:val="00066513"/>
    <w:rsid w:val="00070E10"/>
    <w:rsid w:val="00072701"/>
    <w:rsid w:val="00074C5A"/>
    <w:rsid w:val="00080B4D"/>
    <w:rsid w:val="00081A9C"/>
    <w:rsid w:val="00082F74"/>
    <w:rsid w:val="000832A9"/>
    <w:rsid w:val="00094162"/>
    <w:rsid w:val="000B48AE"/>
    <w:rsid w:val="000B7C77"/>
    <w:rsid w:val="000C3C10"/>
    <w:rsid w:val="000C4E25"/>
    <w:rsid w:val="001077C7"/>
    <w:rsid w:val="00113B22"/>
    <w:rsid w:val="001204B4"/>
    <w:rsid w:val="00125AD9"/>
    <w:rsid w:val="001278F7"/>
    <w:rsid w:val="00130D20"/>
    <w:rsid w:val="001426C5"/>
    <w:rsid w:val="00146545"/>
    <w:rsid w:val="00146EE3"/>
    <w:rsid w:val="00156B23"/>
    <w:rsid w:val="00162E50"/>
    <w:rsid w:val="00184663"/>
    <w:rsid w:val="00190C91"/>
    <w:rsid w:val="00194F30"/>
    <w:rsid w:val="00195CAA"/>
    <w:rsid w:val="001A6613"/>
    <w:rsid w:val="001B1F96"/>
    <w:rsid w:val="001B7315"/>
    <w:rsid w:val="001C2499"/>
    <w:rsid w:val="001C3740"/>
    <w:rsid w:val="001C3B27"/>
    <w:rsid w:val="001D24D6"/>
    <w:rsid w:val="001E0494"/>
    <w:rsid w:val="001E6332"/>
    <w:rsid w:val="00204F2E"/>
    <w:rsid w:val="00207FC2"/>
    <w:rsid w:val="00211D7C"/>
    <w:rsid w:val="00221557"/>
    <w:rsid w:val="00225618"/>
    <w:rsid w:val="00225B2A"/>
    <w:rsid w:val="00230DF8"/>
    <w:rsid w:val="00235E1F"/>
    <w:rsid w:val="00236D1F"/>
    <w:rsid w:val="00252CB1"/>
    <w:rsid w:val="0027436F"/>
    <w:rsid w:val="00280590"/>
    <w:rsid w:val="00284858"/>
    <w:rsid w:val="002A3C96"/>
    <w:rsid w:val="002B06F1"/>
    <w:rsid w:val="002B293E"/>
    <w:rsid w:val="002B47F7"/>
    <w:rsid w:val="002C74FD"/>
    <w:rsid w:val="00300B55"/>
    <w:rsid w:val="00304B11"/>
    <w:rsid w:val="003105D2"/>
    <w:rsid w:val="0033634B"/>
    <w:rsid w:val="00336F7F"/>
    <w:rsid w:val="00345B36"/>
    <w:rsid w:val="00362AC0"/>
    <w:rsid w:val="00375F20"/>
    <w:rsid w:val="00397660"/>
    <w:rsid w:val="003B5F45"/>
    <w:rsid w:val="003C652F"/>
    <w:rsid w:val="003C6D9A"/>
    <w:rsid w:val="003D5070"/>
    <w:rsid w:val="003E6ABD"/>
    <w:rsid w:val="003F3A11"/>
    <w:rsid w:val="0040569B"/>
    <w:rsid w:val="00407AF7"/>
    <w:rsid w:val="004109CD"/>
    <w:rsid w:val="004168CB"/>
    <w:rsid w:val="00421AA8"/>
    <w:rsid w:val="004367E8"/>
    <w:rsid w:val="00450FBF"/>
    <w:rsid w:val="0045655D"/>
    <w:rsid w:val="004616B5"/>
    <w:rsid w:val="00462C8B"/>
    <w:rsid w:val="004678A4"/>
    <w:rsid w:val="00484E04"/>
    <w:rsid w:val="0049188A"/>
    <w:rsid w:val="00494F25"/>
    <w:rsid w:val="004A1776"/>
    <w:rsid w:val="004A23F7"/>
    <w:rsid w:val="004A3DA5"/>
    <w:rsid w:val="004A4A8D"/>
    <w:rsid w:val="004B0C27"/>
    <w:rsid w:val="004C3DCB"/>
    <w:rsid w:val="004C7466"/>
    <w:rsid w:val="004D1A1D"/>
    <w:rsid w:val="004F019B"/>
    <w:rsid w:val="004F597B"/>
    <w:rsid w:val="00501C2E"/>
    <w:rsid w:val="00514E8B"/>
    <w:rsid w:val="005237C2"/>
    <w:rsid w:val="00523CB0"/>
    <w:rsid w:val="00527B60"/>
    <w:rsid w:val="00530C10"/>
    <w:rsid w:val="0053318F"/>
    <w:rsid w:val="00547E69"/>
    <w:rsid w:val="00557222"/>
    <w:rsid w:val="00560E2C"/>
    <w:rsid w:val="00565BE3"/>
    <w:rsid w:val="00582E61"/>
    <w:rsid w:val="00584D51"/>
    <w:rsid w:val="005B2F6E"/>
    <w:rsid w:val="005B372F"/>
    <w:rsid w:val="005C0173"/>
    <w:rsid w:val="005C0A32"/>
    <w:rsid w:val="005C1FAA"/>
    <w:rsid w:val="005C328B"/>
    <w:rsid w:val="005E191F"/>
    <w:rsid w:val="005E25EE"/>
    <w:rsid w:val="00604A07"/>
    <w:rsid w:val="00611A68"/>
    <w:rsid w:val="00614E81"/>
    <w:rsid w:val="006160C1"/>
    <w:rsid w:val="00616BFB"/>
    <w:rsid w:val="00617FF9"/>
    <w:rsid w:val="006208CD"/>
    <w:rsid w:val="00632A3F"/>
    <w:rsid w:val="00645FEE"/>
    <w:rsid w:val="00671CD3"/>
    <w:rsid w:val="00674628"/>
    <w:rsid w:val="00682337"/>
    <w:rsid w:val="00683C85"/>
    <w:rsid w:val="00684152"/>
    <w:rsid w:val="00693BFC"/>
    <w:rsid w:val="006B11E8"/>
    <w:rsid w:val="006B1F03"/>
    <w:rsid w:val="006C31A3"/>
    <w:rsid w:val="006D06A7"/>
    <w:rsid w:val="006D406E"/>
    <w:rsid w:val="006D465C"/>
    <w:rsid w:val="006F3A39"/>
    <w:rsid w:val="006F5E5B"/>
    <w:rsid w:val="007032C6"/>
    <w:rsid w:val="00720F06"/>
    <w:rsid w:val="00722D42"/>
    <w:rsid w:val="00727684"/>
    <w:rsid w:val="00737339"/>
    <w:rsid w:val="00750C1C"/>
    <w:rsid w:val="00767BF4"/>
    <w:rsid w:val="00770ECC"/>
    <w:rsid w:val="00773A18"/>
    <w:rsid w:val="0077505A"/>
    <w:rsid w:val="0078495A"/>
    <w:rsid w:val="00784EF8"/>
    <w:rsid w:val="007874DD"/>
    <w:rsid w:val="00792A94"/>
    <w:rsid w:val="00795948"/>
    <w:rsid w:val="007A252F"/>
    <w:rsid w:val="007A5442"/>
    <w:rsid w:val="007A7CDA"/>
    <w:rsid w:val="007C2CC1"/>
    <w:rsid w:val="007C4C48"/>
    <w:rsid w:val="007D0A7E"/>
    <w:rsid w:val="007E4857"/>
    <w:rsid w:val="007F1183"/>
    <w:rsid w:val="007F1706"/>
    <w:rsid w:val="007F7FF5"/>
    <w:rsid w:val="00834E14"/>
    <w:rsid w:val="008405B6"/>
    <w:rsid w:val="008408A6"/>
    <w:rsid w:val="0086004A"/>
    <w:rsid w:val="008721F0"/>
    <w:rsid w:val="00882342"/>
    <w:rsid w:val="008824F5"/>
    <w:rsid w:val="008836E9"/>
    <w:rsid w:val="0088432D"/>
    <w:rsid w:val="008848BF"/>
    <w:rsid w:val="008920DE"/>
    <w:rsid w:val="008A38FF"/>
    <w:rsid w:val="008A7F74"/>
    <w:rsid w:val="008B7AF3"/>
    <w:rsid w:val="008D50B4"/>
    <w:rsid w:val="008D7185"/>
    <w:rsid w:val="008E4C48"/>
    <w:rsid w:val="008E5EBF"/>
    <w:rsid w:val="008F2CF1"/>
    <w:rsid w:val="008F5BC0"/>
    <w:rsid w:val="00901E34"/>
    <w:rsid w:val="00910D93"/>
    <w:rsid w:val="00922C79"/>
    <w:rsid w:val="00923D53"/>
    <w:rsid w:val="009266B9"/>
    <w:rsid w:val="00926FB6"/>
    <w:rsid w:val="00927B05"/>
    <w:rsid w:val="009474E4"/>
    <w:rsid w:val="00952909"/>
    <w:rsid w:val="00967D1E"/>
    <w:rsid w:val="00971539"/>
    <w:rsid w:val="009815A4"/>
    <w:rsid w:val="009876BB"/>
    <w:rsid w:val="00996043"/>
    <w:rsid w:val="00997AA6"/>
    <w:rsid w:val="009D7286"/>
    <w:rsid w:val="009E4220"/>
    <w:rsid w:val="009E5B49"/>
    <w:rsid w:val="009E6BF2"/>
    <w:rsid w:val="009F2F3F"/>
    <w:rsid w:val="00A027DF"/>
    <w:rsid w:val="00A069F9"/>
    <w:rsid w:val="00A06CE9"/>
    <w:rsid w:val="00A169C6"/>
    <w:rsid w:val="00A237BD"/>
    <w:rsid w:val="00A33A5E"/>
    <w:rsid w:val="00A362EF"/>
    <w:rsid w:val="00A374C3"/>
    <w:rsid w:val="00A42396"/>
    <w:rsid w:val="00A574A2"/>
    <w:rsid w:val="00A75DD4"/>
    <w:rsid w:val="00A7746B"/>
    <w:rsid w:val="00A82D1E"/>
    <w:rsid w:val="00A901A3"/>
    <w:rsid w:val="00AA44E4"/>
    <w:rsid w:val="00AA7990"/>
    <w:rsid w:val="00AC1A2F"/>
    <w:rsid w:val="00AC1D18"/>
    <w:rsid w:val="00AC2CDC"/>
    <w:rsid w:val="00AD0687"/>
    <w:rsid w:val="00AD1F1B"/>
    <w:rsid w:val="00AF5FE7"/>
    <w:rsid w:val="00B004A0"/>
    <w:rsid w:val="00B06F62"/>
    <w:rsid w:val="00B1001E"/>
    <w:rsid w:val="00B24481"/>
    <w:rsid w:val="00B308E8"/>
    <w:rsid w:val="00B47F0C"/>
    <w:rsid w:val="00B55AE4"/>
    <w:rsid w:val="00B60D80"/>
    <w:rsid w:val="00B623BA"/>
    <w:rsid w:val="00B7286A"/>
    <w:rsid w:val="00B73F0A"/>
    <w:rsid w:val="00B75369"/>
    <w:rsid w:val="00B85BD9"/>
    <w:rsid w:val="00B96CF7"/>
    <w:rsid w:val="00B96D64"/>
    <w:rsid w:val="00BA4981"/>
    <w:rsid w:val="00BA514C"/>
    <w:rsid w:val="00BB400D"/>
    <w:rsid w:val="00BB4D2F"/>
    <w:rsid w:val="00BB5391"/>
    <w:rsid w:val="00BC1334"/>
    <w:rsid w:val="00BC769D"/>
    <w:rsid w:val="00BE0E2D"/>
    <w:rsid w:val="00BE173E"/>
    <w:rsid w:val="00BE5EEE"/>
    <w:rsid w:val="00BF6790"/>
    <w:rsid w:val="00C01541"/>
    <w:rsid w:val="00C02062"/>
    <w:rsid w:val="00C03B8B"/>
    <w:rsid w:val="00C17CD4"/>
    <w:rsid w:val="00C3456E"/>
    <w:rsid w:val="00C44EEE"/>
    <w:rsid w:val="00C53D68"/>
    <w:rsid w:val="00C56E95"/>
    <w:rsid w:val="00C65842"/>
    <w:rsid w:val="00CA4C5F"/>
    <w:rsid w:val="00CB1B5C"/>
    <w:rsid w:val="00CB22A0"/>
    <w:rsid w:val="00CB548A"/>
    <w:rsid w:val="00CD368A"/>
    <w:rsid w:val="00CD5B0F"/>
    <w:rsid w:val="00CD64E6"/>
    <w:rsid w:val="00CE7CBE"/>
    <w:rsid w:val="00CF2FB5"/>
    <w:rsid w:val="00CF56FC"/>
    <w:rsid w:val="00CF6383"/>
    <w:rsid w:val="00CF6904"/>
    <w:rsid w:val="00D001ED"/>
    <w:rsid w:val="00D1490E"/>
    <w:rsid w:val="00D27A53"/>
    <w:rsid w:val="00D33B18"/>
    <w:rsid w:val="00D36C78"/>
    <w:rsid w:val="00D36F50"/>
    <w:rsid w:val="00D45733"/>
    <w:rsid w:val="00D45A9D"/>
    <w:rsid w:val="00D50992"/>
    <w:rsid w:val="00D53ACF"/>
    <w:rsid w:val="00D579EA"/>
    <w:rsid w:val="00D61728"/>
    <w:rsid w:val="00D6193D"/>
    <w:rsid w:val="00D72D2D"/>
    <w:rsid w:val="00D75ED9"/>
    <w:rsid w:val="00D83E6C"/>
    <w:rsid w:val="00D84855"/>
    <w:rsid w:val="00DA009E"/>
    <w:rsid w:val="00DB1157"/>
    <w:rsid w:val="00DC1ABD"/>
    <w:rsid w:val="00DD0E2F"/>
    <w:rsid w:val="00DD5978"/>
    <w:rsid w:val="00DE4BAD"/>
    <w:rsid w:val="00DF2F54"/>
    <w:rsid w:val="00E01643"/>
    <w:rsid w:val="00E16BB4"/>
    <w:rsid w:val="00E222AD"/>
    <w:rsid w:val="00E23437"/>
    <w:rsid w:val="00E30373"/>
    <w:rsid w:val="00E308E5"/>
    <w:rsid w:val="00E35F04"/>
    <w:rsid w:val="00E60638"/>
    <w:rsid w:val="00E64CA0"/>
    <w:rsid w:val="00E70D43"/>
    <w:rsid w:val="00E77C32"/>
    <w:rsid w:val="00E90D12"/>
    <w:rsid w:val="00E9526F"/>
    <w:rsid w:val="00E96F19"/>
    <w:rsid w:val="00EA1C5C"/>
    <w:rsid w:val="00EA3A06"/>
    <w:rsid w:val="00EA4B6D"/>
    <w:rsid w:val="00EB4AC4"/>
    <w:rsid w:val="00EC1E88"/>
    <w:rsid w:val="00ED00C1"/>
    <w:rsid w:val="00ED715B"/>
    <w:rsid w:val="00EF1F1B"/>
    <w:rsid w:val="00EF272B"/>
    <w:rsid w:val="00F219C9"/>
    <w:rsid w:val="00F26A68"/>
    <w:rsid w:val="00F27EFD"/>
    <w:rsid w:val="00F307C2"/>
    <w:rsid w:val="00F35307"/>
    <w:rsid w:val="00F36544"/>
    <w:rsid w:val="00F55341"/>
    <w:rsid w:val="00F55B59"/>
    <w:rsid w:val="00F64CDD"/>
    <w:rsid w:val="00F71479"/>
    <w:rsid w:val="00F84222"/>
    <w:rsid w:val="00FC3E61"/>
    <w:rsid w:val="00FD5EF6"/>
    <w:rsid w:val="00FE227A"/>
    <w:rsid w:val="00FE7429"/>
    <w:rsid w:val="040C5F28"/>
    <w:rsid w:val="1D080DA0"/>
    <w:rsid w:val="2E17BA3C"/>
    <w:rsid w:val="31510751"/>
    <w:rsid w:val="394AEC56"/>
    <w:rsid w:val="397806E6"/>
    <w:rsid w:val="3BE5A2FA"/>
    <w:rsid w:val="3EB1491B"/>
    <w:rsid w:val="464E1836"/>
    <w:rsid w:val="5B72B713"/>
    <w:rsid w:val="5BC28990"/>
    <w:rsid w:val="5FFAA17B"/>
    <w:rsid w:val="70C2F07E"/>
    <w:rsid w:val="72E956F6"/>
    <w:rsid w:val="7E6B9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96793"/>
  <w15:docId w15:val="{1BE7E4E9-0EE5-4F59-8DDA-C63F70D4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5341"/>
    <w:pPr>
      <w:tabs>
        <w:tab w:val="center" w:pos="4536"/>
        <w:tab w:val="right" w:pos="9072"/>
      </w:tabs>
      <w:spacing w:after="0" w:line="240" w:lineRule="auto"/>
    </w:pPr>
    <w:rPr>
      <w:rFonts w:ascii="Goethe FF Clan" w:hAnsi="Goethe FF Cl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08E8"/>
  </w:style>
  <w:style w:type="character" w:customStyle="1" w:styleId="KopfzeileZchn">
    <w:name w:val="Kopfzeile Zchn"/>
    <w:basedOn w:val="Absatz-Standardschriftart"/>
    <w:link w:val="Kopfzeile"/>
    <w:uiPriority w:val="99"/>
    <w:rsid w:val="00B308E8"/>
    <w:rPr>
      <w:rFonts w:ascii="Goethe FF Clan" w:hAnsi="Goethe FF Clan"/>
    </w:rPr>
  </w:style>
  <w:style w:type="paragraph" w:styleId="Fuzeile">
    <w:name w:val="footer"/>
    <w:basedOn w:val="Standard"/>
    <w:link w:val="FuzeileZchn"/>
    <w:uiPriority w:val="99"/>
    <w:unhideWhenUsed/>
    <w:rsid w:val="00B308E8"/>
  </w:style>
  <w:style w:type="character" w:customStyle="1" w:styleId="FuzeileZchn">
    <w:name w:val="Fußzeile Zchn"/>
    <w:basedOn w:val="Absatz-Standardschriftart"/>
    <w:link w:val="Fuzeile"/>
    <w:uiPriority w:val="99"/>
    <w:rsid w:val="00B308E8"/>
    <w:rPr>
      <w:rFonts w:ascii="Goethe FF Clan" w:hAnsi="Goethe FF Clan"/>
    </w:rPr>
  </w:style>
  <w:style w:type="paragraph" w:customStyle="1" w:styleId="Info">
    <w:name w:val="Info"/>
    <w:basedOn w:val="Standard"/>
    <w:qFormat/>
    <w:rsid w:val="00B308E8"/>
    <w:pPr>
      <w:tabs>
        <w:tab w:val="clear" w:pos="4536"/>
        <w:tab w:val="clear" w:pos="9072"/>
      </w:tabs>
      <w:spacing w:line="180" w:lineRule="atLeast"/>
    </w:pPr>
    <w:rPr>
      <w:rFonts w:asciiTheme="minorHAnsi" w:hAnsiTheme="minorHAnsi"/>
      <w:sz w:val="13"/>
    </w:rPr>
  </w:style>
  <w:style w:type="paragraph" w:customStyle="1" w:styleId="Infobold">
    <w:name w:val="Info_bold"/>
    <w:basedOn w:val="Info"/>
    <w:qFormat/>
    <w:rsid w:val="00B308E8"/>
    <w:rPr>
      <w:rFonts w:asciiTheme="majorHAnsi" w:hAnsiTheme="majorHAnsi"/>
      <w:b/>
    </w:rPr>
  </w:style>
  <w:style w:type="character" w:styleId="Fett">
    <w:name w:val="Strong"/>
    <w:basedOn w:val="Absatz-Standardschriftart"/>
    <w:uiPriority w:val="22"/>
    <w:qFormat/>
    <w:rsid w:val="00BF6790"/>
    <w:rPr>
      <w:b/>
      <w:bCs/>
    </w:rPr>
  </w:style>
  <w:style w:type="paragraph" w:styleId="Listenabsatz">
    <w:name w:val="List Paragraph"/>
    <w:basedOn w:val="Standard"/>
    <w:uiPriority w:val="34"/>
    <w:qFormat/>
    <w:rsid w:val="00EC1E8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3C9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3C96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848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ertraud.hofmeister@goethe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ills-london@goethe.de?subject=Tender%20GAS%20SUPPLY%2C%202%20YEAR%20CONTRAC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gertraud.hofmeister@goethe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233e6-81be-42dc-8a2e-b1ebe54be5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DF830FB8626A499806561D01968ECB" ma:contentTypeVersion="12" ma:contentTypeDescription="Ein neues Dokument erstellen." ma:contentTypeScope="" ma:versionID="79a5d6a6a919d16f71042bd9ac9a6d1f">
  <xsd:schema xmlns:xsd="http://www.w3.org/2001/XMLSchema" xmlns:xs="http://www.w3.org/2001/XMLSchema" xmlns:p="http://schemas.microsoft.com/office/2006/metadata/properties" xmlns:ns2="2db233e6-81be-42dc-8a2e-b1ebe54be55b" targetNamespace="http://schemas.microsoft.com/office/2006/metadata/properties" ma:root="true" ma:fieldsID="1e4bcb0d726708eb391e27235e890c1c" ns2:_="">
    <xsd:import namespace="2db233e6-81be-42dc-8a2e-b1ebe54be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233e6-81be-42dc-8a2e-b1ebe54b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59CBA-CD88-4CBE-9F82-7180CD268D71}">
  <ds:schemaRefs>
    <ds:schemaRef ds:uri="http://schemas.microsoft.com/office/2006/metadata/properties"/>
    <ds:schemaRef ds:uri="http://schemas.microsoft.com/office/infopath/2007/PartnerControls"/>
    <ds:schemaRef ds:uri="2db233e6-81be-42dc-8a2e-b1ebe54be55b"/>
  </ds:schemaRefs>
</ds:datastoreItem>
</file>

<file path=customXml/itemProps2.xml><?xml version="1.0" encoding="utf-8"?>
<ds:datastoreItem xmlns:ds="http://schemas.openxmlformats.org/officeDocument/2006/customXml" ds:itemID="{02959364-6EDF-4304-B19F-71021202F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233e6-81be-42dc-8a2e-b1ebe54be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CD8BC-4E1E-4548-B2C4-DD51BD15A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3721</Characters>
  <Application>Microsoft Office Word</Application>
  <DocSecurity>4</DocSecurity>
  <Lines>31</Lines>
  <Paragraphs>8</Paragraphs>
  <ScaleCrop>false</ScaleCrop>
  <Company>Goethe-Institut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Ridene, Amine</dc:creator>
  <cp:keywords/>
  <cp:lastModifiedBy>Klimt, Maja</cp:lastModifiedBy>
  <cp:revision>2</cp:revision>
  <cp:lastPrinted>2025-12-01T13:58:00Z</cp:lastPrinted>
  <dcterms:created xsi:type="dcterms:W3CDTF">2026-03-02T11:40:00Z</dcterms:created>
  <dcterms:modified xsi:type="dcterms:W3CDTF">2026-03-02T11:40:00Z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0x0101005EDF830FB8626A499806561D01968ECB</vt:lpwstr>
  </property>
  <property fmtid="{D5CDD505-2E9C-101B-9397-08002B2CF9AE}" pid="3" name="MediaServiceImageTags">
    <vt:lpwstr/>
  </property>
</Properties>
</file>