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BB00" w14:textId="77777777" w:rsidR="00331C73" w:rsidRPr="005B5AF4" w:rsidRDefault="00331C73" w:rsidP="00DD238C">
      <w:pPr>
        <w:spacing w:line="240" w:lineRule="auto"/>
        <w:rPr>
          <w:sz w:val="22"/>
        </w:rPr>
      </w:pPr>
    </w:p>
    <w:p w14:paraId="36ADE89C" w14:textId="77777777" w:rsidR="00DD238C" w:rsidRPr="005B5AF4" w:rsidRDefault="00DD238C" w:rsidP="00DD238C">
      <w:pPr>
        <w:spacing w:line="240" w:lineRule="auto"/>
        <w:rPr>
          <w:b/>
          <w:sz w:val="22"/>
        </w:rPr>
      </w:pPr>
    </w:p>
    <w:p w14:paraId="53BD6E01" w14:textId="7E1375C0" w:rsidR="006F6898" w:rsidRPr="006F6898" w:rsidRDefault="00007247" w:rsidP="00007247">
      <w:pPr>
        <w:rPr>
          <w:b/>
          <w:caps/>
          <w:sz w:val="22"/>
          <w:lang w:val="fr-FR"/>
        </w:rPr>
      </w:pPr>
      <w:r w:rsidRPr="00F47CD3">
        <w:rPr>
          <w:b/>
          <w:caps/>
          <w:sz w:val="22"/>
          <w:lang w:val="fr-FR"/>
        </w:rPr>
        <w:t>CRITÈRES D'ÉVALUATION</w:t>
      </w:r>
    </w:p>
    <w:p w14:paraId="0BB5D86D" w14:textId="77777777" w:rsidR="006F6898" w:rsidRDefault="006F6898" w:rsidP="00007247">
      <w:pPr>
        <w:rPr>
          <w:caps/>
          <w:sz w:val="22"/>
          <w:lang w:val="fr-FR"/>
        </w:rPr>
      </w:pPr>
    </w:p>
    <w:p w14:paraId="586A4137" w14:textId="77777777" w:rsidR="006F6898" w:rsidRDefault="006F6898" w:rsidP="00785AC0">
      <w:pPr>
        <w:rPr>
          <w:rFonts w:cs="Segoe UI"/>
          <w:color w:val="424242"/>
          <w:sz w:val="22"/>
          <w:shd w:val="clear" w:color="auto" w:fill="FAFAFA"/>
          <w:lang w:val="fr-FR"/>
        </w:rPr>
      </w:pPr>
      <w:r w:rsidRPr="006F6898">
        <w:rPr>
          <w:rFonts w:cs="Segoe UI"/>
          <w:color w:val="424242"/>
          <w:sz w:val="22"/>
          <w:shd w:val="clear" w:color="auto" w:fill="FAFAFA"/>
          <w:lang w:val="fr-FR"/>
        </w:rPr>
        <w:t>Le marché doit être attribué à l'offre la plus économiquement avantageuse. Il ne s'agit pas nécessairement de l'offre la moins chère. L'attribution se fait sur la base des critères suivants et de leur pondération :</w:t>
      </w:r>
    </w:p>
    <w:p w14:paraId="71C335C6" w14:textId="77777777" w:rsidR="006F6898" w:rsidRDefault="006F6898" w:rsidP="00785AC0">
      <w:pPr>
        <w:rPr>
          <w:rFonts w:cs="Segoe UI"/>
          <w:color w:val="424242"/>
          <w:sz w:val="22"/>
          <w:shd w:val="clear" w:color="auto" w:fill="FAFAFA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54"/>
        <w:gridCol w:w="1736"/>
        <w:gridCol w:w="3169"/>
      </w:tblGrid>
      <w:tr w:rsidR="0079420E" w14:paraId="43C76CDA" w14:textId="77777777" w:rsidTr="00EE6CB0">
        <w:tc>
          <w:tcPr>
            <w:tcW w:w="2454" w:type="dxa"/>
            <w:shd w:val="clear" w:color="auto" w:fill="FFFFFF" w:themeFill="background1"/>
          </w:tcPr>
          <w:p w14:paraId="27F722D3" w14:textId="513AFD7D" w:rsidR="0079420E" w:rsidRPr="0079420E" w:rsidRDefault="0079420E" w:rsidP="00785AC0">
            <w:pPr>
              <w:rPr>
                <w:rFonts w:cs="Segoe UI"/>
                <w:b/>
                <w:bCs/>
                <w:color w:val="424242"/>
                <w:sz w:val="22"/>
                <w:shd w:val="clear" w:color="auto" w:fill="FAFAFA"/>
                <w:lang w:val="fr-FR"/>
              </w:rPr>
            </w:pPr>
            <w:r w:rsidRPr="0079420E">
              <w:rPr>
                <w:rFonts w:cs="Segoe UI"/>
                <w:b/>
                <w:bCs/>
                <w:color w:val="424242"/>
                <w:sz w:val="22"/>
                <w:shd w:val="clear" w:color="auto" w:fill="FAFAFA"/>
                <w:lang w:val="fr-FR"/>
              </w:rPr>
              <w:t>Critères</w:t>
            </w:r>
          </w:p>
        </w:tc>
        <w:tc>
          <w:tcPr>
            <w:tcW w:w="1736" w:type="dxa"/>
            <w:shd w:val="clear" w:color="auto" w:fill="FFFFFF" w:themeFill="background1"/>
          </w:tcPr>
          <w:p w14:paraId="4EFFB39F" w14:textId="140DCBF6" w:rsidR="0079420E" w:rsidRPr="0079420E" w:rsidRDefault="0079420E" w:rsidP="00785AC0">
            <w:pPr>
              <w:rPr>
                <w:rFonts w:cs="Segoe UI"/>
                <w:b/>
                <w:bCs/>
                <w:color w:val="424242"/>
                <w:sz w:val="22"/>
                <w:shd w:val="clear" w:color="auto" w:fill="FAFAFA"/>
                <w:lang w:val="fr-FR"/>
              </w:rPr>
            </w:pPr>
            <w:r w:rsidRPr="0079420E">
              <w:rPr>
                <w:rFonts w:cs="Segoe UI"/>
                <w:b/>
                <w:bCs/>
                <w:color w:val="424242"/>
                <w:sz w:val="22"/>
                <w:shd w:val="clear" w:color="auto" w:fill="FAFAFA"/>
                <w:lang w:val="fr-FR"/>
              </w:rPr>
              <w:t>Pondération (%)</w:t>
            </w:r>
          </w:p>
        </w:tc>
        <w:tc>
          <w:tcPr>
            <w:tcW w:w="3169" w:type="dxa"/>
            <w:shd w:val="clear" w:color="auto" w:fill="FFFFFF" w:themeFill="background1"/>
          </w:tcPr>
          <w:p w14:paraId="429AB2BA" w14:textId="2788F2C2" w:rsidR="0079420E" w:rsidRPr="0079420E" w:rsidRDefault="0079420E" w:rsidP="00785AC0">
            <w:pPr>
              <w:rPr>
                <w:rFonts w:cs="Segoe UI"/>
                <w:b/>
                <w:bCs/>
                <w:color w:val="424242"/>
                <w:sz w:val="22"/>
                <w:shd w:val="clear" w:color="auto" w:fill="FAFAFA"/>
                <w:lang w:val="fr-FR"/>
              </w:rPr>
            </w:pPr>
            <w:proofErr w:type="spellStart"/>
            <w:r w:rsidRPr="0079420E">
              <w:rPr>
                <w:rFonts w:cs="Segoe UI"/>
                <w:b/>
                <w:bCs/>
                <w:color w:val="424242"/>
                <w:sz w:val="22"/>
                <w:shd w:val="clear" w:color="auto" w:fill="FAFAFA"/>
                <w:lang w:val="fr-FR"/>
              </w:rPr>
              <w:t>Punkte</w:t>
            </w:r>
            <w:proofErr w:type="spellEnd"/>
            <w:r w:rsidRPr="0079420E">
              <w:rPr>
                <w:rFonts w:cs="Segoe UI"/>
                <w:b/>
                <w:bCs/>
                <w:color w:val="424242"/>
                <w:sz w:val="22"/>
                <w:shd w:val="clear" w:color="auto" w:fill="FAFAFA"/>
                <w:lang w:val="fr-FR"/>
              </w:rPr>
              <w:t xml:space="preserve"> 0-5</w:t>
            </w:r>
          </w:p>
        </w:tc>
      </w:tr>
      <w:tr w:rsidR="0079420E" w14:paraId="6BE5B6E9" w14:textId="77777777" w:rsidTr="0079420E">
        <w:tc>
          <w:tcPr>
            <w:tcW w:w="2454" w:type="dxa"/>
          </w:tcPr>
          <w:p w14:paraId="54A7B485" w14:textId="10CCC7BE" w:rsidR="0079420E" w:rsidRDefault="0079420E" w:rsidP="00785AC0">
            <w:pP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</w:pPr>
            <w: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  <w:t>Qualité du projet</w:t>
            </w:r>
          </w:p>
        </w:tc>
        <w:tc>
          <w:tcPr>
            <w:tcW w:w="1736" w:type="dxa"/>
          </w:tcPr>
          <w:p w14:paraId="40C53D8A" w14:textId="4B8BF927" w:rsidR="0079420E" w:rsidRDefault="0079420E" w:rsidP="00785AC0">
            <w:pP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</w:pPr>
            <w: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  <w:t>35</w:t>
            </w:r>
          </w:p>
        </w:tc>
        <w:tc>
          <w:tcPr>
            <w:tcW w:w="3169" w:type="dxa"/>
          </w:tcPr>
          <w:p w14:paraId="69D6AE32" w14:textId="77777777" w:rsidR="0079420E" w:rsidRDefault="0079420E" w:rsidP="00785AC0">
            <w:pP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</w:pPr>
          </w:p>
        </w:tc>
      </w:tr>
      <w:tr w:rsidR="0079420E" w14:paraId="0E8AFBFD" w14:textId="77777777" w:rsidTr="0079420E">
        <w:tc>
          <w:tcPr>
            <w:tcW w:w="2454" w:type="dxa"/>
          </w:tcPr>
          <w:p w14:paraId="66A7076C" w14:textId="2A4FA015" w:rsidR="0079420E" w:rsidRDefault="0079420E" w:rsidP="00785AC0">
            <w:pP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</w:pPr>
            <w: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  <w:t>Compétences techniques</w:t>
            </w:r>
          </w:p>
        </w:tc>
        <w:tc>
          <w:tcPr>
            <w:tcW w:w="1736" w:type="dxa"/>
          </w:tcPr>
          <w:p w14:paraId="30D4A0F6" w14:textId="2C540AFB" w:rsidR="0079420E" w:rsidRDefault="0079420E" w:rsidP="00785AC0">
            <w:pP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</w:pPr>
            <w: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  <w:t>30</w:t>
            </w:r>
          </w:p>
        </w:tc>
        <w:tc>
          <w:tcPr>
            <w:tcW w:w="3169" w:type="dxa"/>
          </w:tcPr>
          <w:p w14:paraId="682FD854" w14:textId="77777777" w:rsidR="0079420E" w:rsidRDefault="0079420E" w:rsidP="00785AC0">
            <w:pP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</w:pPr>
          </w:p>
        </w:tc>
      </w:tr>
      <w:tr w:rsidR="0079420E" w14:paraId="6CB508AA" w14:textId="77777777" w:rsidTr="0079420E">
        <w:tc>
          <w:tcPr>
            <w:tcW w:w="2454" w:type="dxa"/>
          </w:tcPr>
          <w:p w14:paraId="04F1DADA" w14:textId="3B588951" w:rsidR="0079420E" w:rsidRDefault="0079420E" w:rsidP="00785AC0">
            <w:pP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</w:pPr>
            <w: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  <w:t>Concept environnemental</w:t>
            </w:r>
          </w:p>
        </w:tc>
        <w:tc>
          <w:tcPr>
            <w:tcW w:w="1736" w:type="dxa"/>
          </w:tcPr>
          <w:p w14:paraId="4D658AAD" w14:textId="5724C812" w:rsidR="0079420E" w:rsidRDefault="0079420E" w:rsidP="00785AC0">
            <w:pP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</w:pPr>
            <w: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  <w:t>20</w:t>
            </w:r>
          </w:p>
        </w:tc>
        <w:tc>
          <w:tcPr>
            <w:tcW w:w="3169" w:type="dxa"/>
          </w:tcPr>
          <w:p w14:paraId="4B85F280" w14:textId="77777777" w:rsidR="0079420E" w:rsidRDefault="0079420E" w:rsidP="00785AC0">
            <w:pP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</w:pPr>
          </w:p>
        </w:tc>
      </w:tr>
      <w:tr w:rsidR="0079420E" w14:paraId="032CBC90" w14:textId="77777777" w:rsidTr="0079420E">
        <w:tc>
          <w:tcPr>
            <w:tcW w:w="2454" w:type="dxa"/>
          </w:tcPr>
          <w:p w14:paraId="781A5EBC" w14:textId="00C0C4C7" w:rsidR="0079420E" w:rsidRDefault="0079420E" w:rsidP="00785AC0">
            <w:pP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</w:pPr>
            <w: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  <w:t>Faisabilité économique du projet</w:t>
            </w:r>
          </w:p>
        </w:tc>
        <w:tc>
          <w:tcPr>
            <w:tcW w:w="1736" w:type="dxa"/>
          </w:tcPr>
          <w:p w14:paraId="26B1519A" w14:textId="6CE45230" w:rsidR="0079420E" w:rsidRDefault="0079420E" w:rsidP="00785AC0">
            <w:pP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</w:pPr>
            <w: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  <w:t>15</w:t>
            </w:r>
          </w:p>
        </w:tc>
        <w:tc>
          <w:tcPr>
            <w:tcW w:w="3169" w:type="dxa"/>
          </w:tcPr>
          <w:p w14:paraId="7B944BCC" w14:textId="77777777" w:rsidR="0079420E" w:rsidRDefault="0079420E" w:rsidP="00785AC0">
            <w:pP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</w:pPr>
          </w:p>
        </w:tc>
      </w:tr>
      <w:tr w:rsidR="0079420E" w14:paraId="70247080" w14:textId="77777777" w:rsidTr="0079420E">
        <w:tc>
          <w:tcPr>
            <w:tcW w:w="2454" w:type="dxa"/>
          </w:tcPr>
          <w:p w14:paraId="664A7FB5" w14:textId="6CD8A542" w:rsidR="0079420E" w:rsidRPr="00EE6CB0" w:rsidRDefault="0079420E" w:rsidP="00785AC0">
            <w:pPr>
              <w:rPr>
                <w:rFonts w:cs="Segoe UI"/>
                <w:b/>
                <w:bCs/>
                <w:color w:val="424242"/>
                <w:sz w:val="22"/>
                <w:shd w:val="clear" w:color="auto" w:fill="FAFAFA"/>
                <w:lang w:val="fr-FR"/>
              </w:rPr>
            </w:pPr>
            <w:r w:rsidRPr="00EE6CB0">
              <w:rPr>
                <w:rFonts w:cs="Segoe UI"/>
                <w:b/>
                <w:bCs/>
                <w:color w:val="424242"/>
                <w:sz w:val="22"/>
                <w:shd w:val="clear" w:color="auto" w:fill="FAFAFA"/>
                <w:lang w:val="fr-FR"/>
              </w:rPr>
              <w:t>TOTAL</w:t>
            </w:r>
          </w:p>
        </w:tc>
        <w:tc>
          <w:tcPr>
            <w:tcW w:w="1736" w:type="dxa"/>
          </w:tcPr>
          <w:p w14:paraId="531220B7" w14:textId="4D5CCAF1" w:rsidR="0079420E" w:rsidRPr="00EE6CB0" w:rsidRDefault="0079420E" w:rsidP="00785AC0">
            <w:pPr>
              <w:rPr>
                <w:rFonts w:cs="Segoe UI"/>
                <w:b/>
                <w:bCs/>
                <w:color w:val="424242"/>
                <w:sz w:val="22"/>
                <w:shd w:val="clear" w:color="auto" w:fill="FAFAFA"/>
                <w:lang w:val="fr-FR"/>
              </w:rPr>
            </w:pPr>
            <w:r w:rsidRPr="00EE6CB0">
              <w:rPr>
                <w:rFonts w:cs="Segoe UI"/>
                <w:b/>
                <w:bCs/>
                <w:color w:val="424242"/>
                <w:sz w:val="22"/>
                <w:shd w:val="clear" w:color="auto" w:fill="FAFAFA"/>
                <w:lang w:val="fr-FR"/>
              </w:rPr>
              <w:t>100</w:t>
            </w:r>
          </w:p>
        </w:tc>
        <w:tc>
          <w:tcPr>
            <w:tcW w:w="3169" w:type="dxa"/>
          </w:tcPr>
          <w:p w14:paraId="797DF4C7" w14:textId="77777777" w:rsidR="0079420E" w:rsidRDefault="0079420E" w:rsidP="00785AC0">
            <w:pPr>
              <w:rPr>
                <w:rFonts w:cs="Segoe UI"/>
                <w:color w:val="424242"/>
                <w:sz w:val="22"/>
                <w:shd w:val="clear" w:color="auto" w:fill="FAFAFA"/>
                <w:lang w:val="fr-FR"/>
              </w:rPr>
            </w:pPr>
          </w:p>
        </w:tc>
      </w:tr>
    </w:tbl>
    <w:p w14:paraId="2D5DD3CC" w14:textId="77777777" w:rsidR="00EE6CB0" w:rsidRPr="00EE6CB0" w:rsidRDefault="00EE6CB0" w:rsidP="00EE6CB0">
      <w:pPr>
        <w:rPr>
          <w:rFonts w:eastAsiaTheme="minorEastAsia"/>
          <w:sz w:val="22"/>
          <w:lang w:val="fr-FR" w:eastAsia="ko-KR"/>
        </w:rPr>
      </w:pPr>
      <w:r w:rsidRPr="00EE6CB0">
        <w:rPr>
          <w:rFonts w:eastAsiaTheme="minorEastAsia"/>
          <w:sz w:val="22"/>
          <w:lang w:val="fr-FR" w:eastAsia="ko-KR"/>
        </w:rPr>
        <w:t>Un maximum de 5 points est attribué par catégorie. Ces points sont ensuite pondérés.</w:t>
      </w:r>
    </w:p>
    <w:p w14:paraId="03931341" w14:textId="77777777" w:rsidR="00EE6CB0" w:rsidRPr="00EE6CB0" w:rsidRDefault="00EE6CB0" w:rsidP="00EE6CB0">
      <w:pPr>
        <w:rPr>
          <w:rFonts w:eastAsiaTheme="minorEastAsia"/>
          <w:sz w:val="22"/>
          <w:lang w:val="fr-FR" w:eastAsia="ko-KR"/>
        </w:rPr>
      </w:pPr>
    </w:p>
    <w:p w14:paraId="3C56456F" w14:textId="77ED6F60" w:rsidR="00EE6CB0" w:rsidRPr="00EE6CB0" w:rsidRDefault="00EE6CB0" w:rsidP="00EE6CB0">
      <w:pPr>
        <w:rPr>
          <w:rFonts w:eastAsiaTheme="minorEastAsia"/>
          <w:sz w:val="22"/>
          <w:lang w:val="fr-FR" w:eastAsia="ko-KR"/>
        </w:rPr>
      </w:pPr>
      <w:r w:rsidRPr="00EE6CB0">
        <w:rPr>
          <w:rFonts w:eastAsiaTheme="minorEastAsia"/>
          <w:sz w:val="22"/>
          <w:lang w:val="fr-FR" w:eastAsia="ko-KR"/>
        </w:rPr>
        <w:t>Attribution des points :</w:t>
      </w:r>
      <w:r>
        <w:rPr>
          <w:rFonts w:eastAsiaTheme="minorEastAsia"/>
          <w:sz w:val="22"/>
          <w:lang w:val="fr-FR" w:eastAsia="ko-KR"/>
        </w:rPr>
        <w:br/>
      </w:r>
    </w:p>
    <w:p w14:paraId="54B27C3A" w14:textId="77777777" w:rsidR="00EE6CB0" w:rsidRPr="00EE6CB0" w:rsidRDefault="00EE6CB0" w:rsidP="00EE6CB0">
      <w:pPr>
        <w:rPr>
          <w:rFonts w:eastAsiaTheme="minorEastAsia"/>
          <w:b/>
          <w:bCs/>
          <w:sz w:val="22"/>
          <w:u w:val="single"/>
          <w:lang w:val="fr-FR" w:eastAsia="ko-KR"/>
        </w:rPr>
      </w:pPr>
      <w:r w:rsidRPr="00EE6CB0">
        <w:rPr>
          <w:rFonts w:eastAsiaTheme="minorEastAsia"/>
          <w:b/>
          <w:bCs/>
          <w:sz w:val="22"/>
          <w:u w:val="single"/>
          <w:lang w:val="fr-FR" w:eastAsia="ko-KR"/>
        </w:rPr>
        <w:t>Qualité du projet</w:t>
      </w:r>
    </w:p>
    <w:p w14:paraId="5E54B328" w14:textId="3E3C64A3" w:rsidR="00EE6CB0" w:rsidRPr="00EE6CB0" w:rsidRDefault="00EE6CB0" w:rsidP="00EE6CB0">
      <w:pPr>
        <w:rPr>
          <w:rFonts w:eastAsiaTheme="minorEastAsia"/>
          <w:sz w:val="22"/>
          <w:lang w:val="fr-FR" w:eastAsia="ko-KR"/>
        </w:rPr>
      </w:pPr>
      <w:r w:rsidRPr="00EE6CB0">
        <w:rPr>
          <w:rFonts w:eastAsiaTheme="minorEastAsia"/>
          <w:sz w:val="22"/>
          <w:lang w:val="fr-FR" w:eastAsia="ko-KR"/>
        </w:rPr>
        <w:t>Projet de très haute qualité, avec des informations complètes et très détaillées, couvrant toutes les prestations mentionnées dans l’appel d’offres. Critères remplis de manière exceptionnelle = 5 points</w:t>
      </w:r>
      <w:r>
        <w:rPr>
          <w:rFonts w:eastAsiaTheme="minorEastAsia"/>
          <w:sz w:val="22"/>
          <w:lang w:val="fr-FR" w:eastAsia="ko-KR"/>
        </w:rPr>
        <w:br/>
      </w:r>
    </w:p>
    <w:p w14:paraId="7269E98F" w14:textId="6AD6A00C" w:rsidR="00EE6CB0" w:rsidRPr="00EE6CB0" w:rsidRDefault="00EE6CB0" w:rsidP="00EE6CB0">
      <w:pPr>
        <w:rPr>
          <w:rFonts w:eastAsiaTheme="minorEastAsia"/>
          <w:sz w:val="22"/>
          <w:lang w:val="fr-FR" w:eastAsia="ko-KR"/>
        </w:rPr>
      </w:pPr>
      <w:r w:rsidRPr="00EE6CB0">
        <w:rPr>
          <w:rFonts w:eastAsiaTheme="minorEastAsia"/>
          <w:sz w:val="22"/>
          <w:lang w:val="fr-FR" w:eastAsia="ko-KR"/>
        </w:rPr>
        <w:t>Projet de haute qualité, avec des informations complètes et détaillées, couvrant toutes les prestations. Critères remplis en grande partie = 4 points</w:t>
      </w:r>
      <w:r>
        <w:rPr>
          <w:rFonts w:eastAsiaTheme="minorEastAsia"/>
          <w:sz w:val="22"/>
          <w:lang w:val="fr-FR" w:eastAsia="ko-KR"/>
        </w:rPr>
        <w:br/>
      </w:r>
    </w:p>
    <w:p w14:paraId="6431FF98" w14:textId="2DED869A" w:rsidR="00EE6CB0" w:rsidRPr="00EE6CB0" w:rsidRDefault="00EE6CB0" w:rsidP="00EE6CB0">
      <w:pPr>
        <w:rPr>
          <w:rFonts w:eastAsiaTheme="minorEastAsia"/>
          <w:sz w:val="22"/>
          <w:lang w:val="fr-FR" w:eastAsia="ko-KR"/>
        </w:rPr>
      </w:pPr>
      <w:r w:rsidRPr="00EE6CB0">
        <w:rPr>
          <w:rFonts w:eastAsiaTheme="minorEastAsia"/>
          <w:sz w:val="22"/>
          <w:lang w:val="fr-FR" w:eastAsia="ko-KR"/>
        </w:rPr>
        <w:t>Projet de bonne qualité, avec des informations détaillées, couvrant presque toutes les prestations. Critères remplis partiellement = 3 points</w:t>
      </w:r>
      <w:r>
        <w:rPr>
          <w:rFonts w:eastAsiaTheme="minorEastAsia"/>
          <w:sz w:val="22"/>
          <w:lang w:val="fr-FR" w:eastAsia="ko-KR"/>
        </w:rPr>
        <w:br/>
      </w:r>
    </w:p>
    <w:p w14:paraId="6D2752BE" w14:textId="46C6D509" w:rsidR="00EE6CB0" w:rsidRPr="00EE6CB0" w:rsidRDefault="00EE6CB0" w:rsidP="00EE6CB0">
      <w:pPr>
        <w:rPr>
          <w:rFonts w:eastAsiaTheme="minorEastAsia"/>
          <w:sz w:val="22"/>
          <w:lang w:val="fr-FR" w:eastAsia="ko-KR"/>
        </w:rPr>
      </w:pPr>
      <w:r w:rsidRPr="00EE6CB0">
        <w:rPr>
          <w:rFonts w:eastAsiaTheme="minorEastAsia"/>
          <w:sz w:val="22"/>
          <w:lang w:val="fr-FR" w:eastAsia="ko-KR"/>
        </w:rPr>
        <w:t>Projet avec des informations suffisamment détaillées, mais ne couvrant pas toutes les prestations. Critères remplis de manière satisfaisante = 2 points</w:t>
      </w:r>
      <w:r>
        <w:rPr>
          <w:rFonts w:eastAsiaTheme="minorEastAsia"/>
          <w:sz w:val="22"/>
          <w:lang w:val="fr-FR" w:eastAsia="ko-KR"/>
        </w:rPr>
        <w:br/>
      </w:r>
    </w:p>
    <w:p w14:paraId="189E2BC7" w14:textId="54E78AAB" w:rsidR="00EE6CB0" w:rsidRPr="00EE6CB0" w:rsidRDefault="00EE6CB0" w:rsidP="00EE6CB0">
      <w:pPr>
        <w:rPr>
          <w:rFonts w:eastAsiaTheme="minorEastAsia"/>
          <w:sz w:val="22"/>
          <w:lang w:val="fr-FR" w:eastAsia="ko-KR"/>
        </w:rPr>
      </w:pPr>
      <w:r w:rsidRPr="00EE6CB0">
        <w:rPr>
          <w:rFonts w:eastAsiaTheme="minorEastAsia"/>
          <w:sz w:val="22"/>
          <w:lang w:val="fr-FR" w:eastAsia="ko-KR"/>
        </w:rPr>
        <w:t>Projet répondant à peine aux prestations décrites. Critères remplis avec de fortes limitations = 1 point</w:t>
      </w:r>
      <w:r>
        <w:rPr>
          <w:rFonts w:eastAsiaTheme="minorEastAsia"/>
          <w:sz w:val="22"/>
          <w:lang w:val="fr-FR" w:eastAsia="ko-KR"/>
        </w:rPr>
        <w:br/>
      </w:r>
    </w:p>
    <w:p w14:paraId="2D37B4B7" w14:textId="58577190" w:rsidR="00EE6CB0" w:rsidRDefault="00EE6CB0" w:rsidP="00EE6CB0">
      <w:pPr>
        <w:rPr>
          <w:rFonts w:eastAsiaTheme="minorEastAsia"/>
          <w:sz w:val="22"/>
          <w:lang w:val="fr-FR" w:eastAsia="ko-KR"/>
        </w:rPr>
      </w:pPr>
      <w:r w:rsidRPr="00EE6CB0">
        <w:rPr>
          <w:rFonts w:eastAsiaTheme="minorEastAsia"/>
          <w:sz w:val="22"/>
          <w:lang w:val="fr-FR" w:eastAsia="ko-KR"/>
        </w:rPr>
        <w:t xml:space="preserve">Projet ne répondant en rien aux prestations décrites. Critères </w:t>
      </w:r>
      <w:r w:rsidR="00CA55D5" w:rsidRPr="00EE6CB0">
        <w:rPr>
          <w:rFonts w:eastAsiaTheme="minorEastAsia"/>
          <w:sz w:val="22"/>
          <w:lang w:val="fr-FR" w:eastAsia="ko-KR"/>
        </w:rPr>
        <w:t>non-remplis</w:t>
      </w:r>
      <w:r w:rsidRPr="00EE6CB0">
        <w:rPr>
          <w:rFonts w:eastAsiaTheme="minorEastAsia"/>
          <w:sz w:val="22"/>
          <w:lang w:val="fr-FR" w:eastAsia="ko-KR"/>
        </w:rPr>
        <w:t xml:space="preserve"> = 0 point</w:t>
      </w:r>
    </w:p>
    <w:p w14:paraId="5FECDB64" w14:textId="77777777" w:rsidR="00EE6CB0" w:rsidRDefault="00EE6CB0" w:rsidP="00EE6CB0">
      <w:pPr>
        <w:rPr>
          <w:rFonts w:eastAsiaTheme="minorEastAsia"/>
          <w:sz w:val="22"/>
          <w:lang w:val="fr-FR" w:eastAsia="ko-KR"/>
        </w:rPr>
      </w:pPr>
    </w:p>
    <w:p w14:paraId="1390AD7B" w14:textId="4D1CAB85" w:rsidR="000165D4" w:rsidRPr="006F6898" w:rsidRDefault="00EE6CB0" w:rsidP="00EE6CB0">
      <w:pPr>
        <w:rPr>
          <w:sz w:val="22"/>
          <w:lang w:val="fr-FR"/>
        </w:rPr>
      </w:pPr>
      <w:r>
        <w:rPr>
          <w:rFonts w:eastAsiaTheme="minorEastAsia"/>
          <w:sz w:val="22"/>
          <w:lang w:val="fr-FR" w:eastAsia="ko-KR"/>
        </w:rPr>
        <w:br/>
      </w:r>
    </w:p>
    <w:p w14:paraId="78F63655" w14:textId="77777777" w:rsidR="00E1165C" w:rsidRPr="00E1165C" w:rsidRDefault="00E1165C" w:rsidP="00E1165C">
      <w:pPr>
        <w:rPr>
          <w:b/>
          <w:bCs/>
          <w:sz w:val="22"/>
          <w:u w:val="single"/>
          <w:lang w:val="fr-FR"/>
        </w:rPr>
      </w:pPr>
      <w:r w:rsidRPr="00E1165C">
        <w:rPr>
          <w:b/>
          <w:bCs/>
          <w:sz w:val="22"/>
          <w:u w:val="single"/>
          <w:lang w:val="fr-FR"/>
        </w:rPr>
        <w:lastRenderedPageBreak/>
        <w:t>Compétences techniques</w:t>
      </w:r>
    </w:p>
    <w:p w14:paraId="188F42CF" w14:textId="7FD69B0E" w:rsidR="00E1165C" w:rsidRPr="00E1165C" w:rsidRDefault="00E1165C" w:rsidP="00E1165C">
      <w:pPr>
        <w:rPr>
          <w:sz w:val="22"/>
          <w:lang w:val="fr-FR"/>
        </w:rPr>
      </w:pPr>
      <w:r w:rsidRPr="00E1165C">
        <w:rPr>
          <w:sz w:val="22"/>
          <w:lang w:val="fr-FR"/>
        </w:rPr>
        <w:t>Compétences techniques de très haute qualité. Critères remplis de manière exceptionnelle = 5 points</w:t>
      </w:r>
      <w:r>
        <w:rPr>
          <w:sz w:val="22"/>
          <w:lang w:val="fr-FR"/>
        </w:rPr>
        <w:br/>
      </w:r>
    </w:p>
    <w:p w14:paraId="4B02B047" w14:textId="670761B1" w:rsidR="00E1165C" w:rsidRPr="00E1165C" w:rsidRDefault="00E1165C" w:rsidP="00E1165C">
      <w:pPr>
        <w:rPr>
          <w:sz w:val="22"/>
          <w:lang w:val="fr-FR"/>
        </w:rPr>
      </w:pPr>
      <w:r w:rsidRPr="00E1165C">
        <w:rPr>
          <w:sz w:val="22"/>
          <w:lang w:val="fr-FR"/>
        </w:rPr>
        <w:t>Compétences techniques de haute qualité. Critères remplis en grande partie = 4 points</w:t>
      </w:r>
      <w:r>
        <w:rPr>
          <w:sz w:val="22"/>
          <w:lang w:val="fr-FR"/>
        </w:rPr>
        <w:br/>
      </w:r>
    </w:p>
    <w:p w14:paraId="41316CA8" w14:textId="213BBC03" w:rsidR="00E1165C" w:rsidRPr="00E1165C" w:rsidRDefault="00E1165C" w:rsidP="00E1165C">
      <w:pPr>
        <w:rPr>
          <w:sz w:val="22"/>
          <w:lang w:val="fr-FR"/>
        </w:rPr>
      </w:pPr>
      <w:r w:rsidRPr="00E1165C">
        <w:rPr>
          <w:sz w:val="22"/>
          <w:lang w:val="fr-FR"/>
        </w:rPr>
        <w:t>Compétences techniques de bonne qualité. Critères remplis partiellement = 3 points</w:t>
      </w:r>
      <w:r>
        <w:rPr>
          <w:sz w:val="22"/>
          <w:lang w:val="fr-FR"/>
        </w:rPr>
        <w:br/>
      </w:r>
    </w:p>
    <w:p w14:paraId="20225335" w14:textId="0BA88A79" w:rsidR="00E1165C" w:rsidRPr="00E1165C" w:rsidRDefault="00E1165C" w:rsidP="00E1165C">
      <w:pPr>
        <w:rPr>
          <w:sz w:val="22"/>
          <w:lang w:val="fr-FR"/>
        </w:rPr>
      </w:pPr>
      <w:r w:rsidRPr="00E1165C">
        <w:rPr>
          <w:sz w:val="22"/>
          <w:lang w:val="fr-FR"/>
        </w:rPr>
        <w:t>Compétences techniques de faible qualité. Critères remplis de manière suffisante = 2 points</w:t>
      </w:r>
      <w:r>
        <w:rPr>
          <w:sz w:val="22"/>
          <w:lang w:val="fr-FR"/>
        </w:rPr>
        <w:br/>
      </w:r>
    </w:p>
    <w:p w14:paraId="5FDEDA7D" w14:textId="5BD4ED17" w:rsidR="00E1165C" w:rsidRPr="00E1165C" w:rsidRDefault="00E1165C" w:rsidP="00E1165C">
      <w:pPr>
        <w:rPr>
          <w:sz w:val="22"/>
          <w:lang w:val="fr-FR"/>
        </w:rPr>
      </w:pPr>
      <w:r w:rsidRPr="00E1165C">
        <w:rPr>
          <w:sz w:val="22"/>
          <w:lang w:val="fr-FR"/>
        </w:rPr>
        <w:t>Compétences techniques insuffisantes. Critères remplis avec de fortes limitations = 1 point</w:t>
      </w:r>
      <w:r>
        <w:rPr>
          <w:sz w:val="22"/>
          <w:lang w:val="fr-FR"/>
        </w:rPr>
        <w:br/>
      </w:r>
    </w:p>
    <w:p w14:paraId="6F12D201" w14:textId="34307EC4" w:rsidR="00751D05" w:rsidRDefault="00E1165C" w:rsidP="00E1165C">
      <w:pPr>
        <w:rPr>
          <w:sz w:val="22"/>
          <w:lang w:val="fr-FR"/>
        </w:rPr>
      </w:pPr>
      <w:r w:rsidRPr="00E1165C">
        <w:rPr>
          <w:sz w:val="22"/>
          <w:lang w:val="fr-FR"/>
        </w:rPr>
        <w:t xml:space="preserve">Aucune compétence technique identifiable. Critères </w:t>
      </w:r>
      <w:r w:rsidR="00CA55D5" w:rsidRPr="00E1165C">
        <w:rPr>
          <w:sz w:val="22"/>
          <w:lang w:val="fr-FR"/>
        </w:rPr>
        <w:t>non-remplis</w:t>
      </w:r>
      <w:r w:rsidRPr="00E1165C">
        <w:rPr>
          <w:sz w:val="22"/>
          <w:lang w:val="fr-FR"/>
        </w:rPr>
        <w:t xml:space="preserve"> = 0 point</w:t>
      </w:r>
    </w:p>
    <w:p w14:paraId="57ACDC47" w14:textId="77777777" w:rsidR="00CA55D5" w:rsidRDefault="00CA55D5" w:rsidP="00E1165C">
      <w:pPr>
        <w:rPr>
          <w:sz w:val="22"/>
          <w:lang w:val="fr-FR"/>
        </w:rPr>
      </w:pPr>
    </w:p>
    <w:p w14:paraId="7E5155A3" w14:textId="77777777" w:rsidR="00CA55D5" w:rsidRPr="00CA55D5" w:rsidRDefault="00CA55D5" w:rsidP="00CA55D5">
      <w:pPr>
        <w:rPr>
          <w:b/>
          <w:bCs/>
          <w:sz w:val="22"/>
          <w:u w:val="single"/>
          <w:lang w:val="fr-FR"/>
        </w:rPr>
      </w:pPr>
      <w:r w:rsidRPr="00CA55D5">
        <w:rPr>
          <w:b/>
          <w:bCs/>
          <w:sz w:val="22"/>
          <w:u w:val="single"/>
          <w:lang w:val="fr-FR"/>
        </w:rPr>
        <w:t>Faisabilité économique du projet</w:t>
      </w:r>
    </w:p>
    <w:p w14:paraId="114F4BA6" w14:textId="14AC60CC" w:rsidR="00CA55D5" w:rsidRPr="00CA55D5" w:rsidRDefault="00CA55D5" w:rsidP="00CA55D5">
      <w:pPr>
        <w:rPr>
          <w:sz w:val="22"/>
          <w:lang w:val="fr-FR"/>
        </w:rPr>
      </w:pPr>
      <w:r w:rsidRPr="00CA55D5">
        <w:rPr>
          <w:sz w:val="22"/>
          <w:lang w:val="fr-FR"/>
        </w:rPr>
        <w:t>Faisabilité économique de très haute qualité. Critères remplis de manière exceptionnelle = 5 points</w:t>
      </w:r>
      <w:r>
        <w:rPr>
          <w:sz w:val="22"/>
          <w:lang w:val="fr-FR"/>
        </w:rPr>
        <w:br/>
      </w:r>
    </w:p>
    <w:p w14:paraId="2A15D57B" w14:textId="340A2357" w:rsidR="00CA55D5" w:rsidRPr="00CA55D5" w:rsidRDefault="00CA55D5" w:rsidP="00CA55D5">
      <w:pPr>
        <w:rPr>
          <w:sz w:val="22"/>
          <w:lang w:val="fr-FR"/>
        </w:rPr>
      </w:pPr>
      <w:r w:rsidRPr="00CA55D5">
        <w:rPr>
          <w:sz w:val="22"/>
          <w:lang w:val="fr-FR"/>
        </w:rPr>
        <w:t>Faisabilité économique de haute qualité. Critères remplis en grande partie = 4 points</w:t>
      </w:r>
      <w:r>
        <w:rPr>
          <w:sz w:val="22"/>
          <w:lang w:val="fr-FR"/>
        </w:rPr>
        <w:br/>
      </w:r>
    </w:p>
    <w:p w14:paraId="22AB8FAD" w14:textId="03FA810C" w:rsidR="00CA55D5" w:rsidRPr="00CA55D5" w:rsidRDefault="00CA55D5" w:rsidP="00CA55D5">
      <w:pPr>
        <w:rPr>
          <w:sz w:val="22"/>
          <w:lang w:val="fr-FR"/>
        </w:rPr>
      </w:pPr>
      <w:r w:rsidRPr="00CA55D5">
        <w:rPr>
          <w:sz w:val="22"/>
          <w:lang w:val="fr-FR"/>
        </w:rPr>
        <w:t>Faisabilité économique de bonne qualité. Critères remplis partiellement = 3 points</w:t>
      </w:r>
      <w:r>
        <w:rPr>
          <w:sz w:val="22"/>
          <w:lang w:val="fr-FR"/>
        </w:rPr>
        <w:br/>
      </w:r>
    </w:p>
    <w:p w14:paraId="2AB397F8" w14:textId="3C3564EE" w:rsidR="00CA55D5" w:rsidRPr="00CA55D5" w:rsidRDefault="00CA55D5" w:rsidP="00CA55D5">
      <w:pPr>
        <w:rPr>
          <w:sz w:val="22"/>
          <w:lang w:val="fr-FR"/>
        </w:rPr>
      </w:pPr>
      <w:r w:rsidRPr="00CA55D5">
        <w:rPr>
          <w:sz w:val="22"/>
          <w:lang w:val="fr-FR"/>
        </w:rPr>
        <w:t>Faisabilité économique de faible qualité. Critères remplis de manière suffisante = 2 points</w:t>
      </w:r>
      <w:r>
        <w:rPr>
          <w:sz w:val="22"/>
          <w:lang w:val="fr-FR"/>
        </w:rPr>
        <w:br/>
      </w:r>
    </w:p>
    <w:p w14:paraId="46D9E0CE" w14:textId="676DC172" w:rsidR="00CA55D5" w:rsidRPr="00CA55D5" w:rsidRDefault="00CA55D5" w:rsidP="00CA55D5">
      <w:pPr>
        <w:rPr>
          <w:sz w:val="22"/>
          <w:lang w:val="fr-FR"/>
        </w:rPr>
      </w:pPr>
      <w:r w:rsidRPr="00CA55D5">
        <w:rPr>
          <w:sz w:val="22"/>
          <w:lang w:val="fr-FR"/>
        </w:rPr>
        <w:t>Faisabilité économique insuffisante. Critères remplis avec de fortes limitations = 1 point</w:t>
      </w:r>
      <w:r>
        <w:rPr>
          <w:sz w:val="22"/>
          <w:lang w:val="fr-FR"/>
        </w:rPr>
        <w:br/>
      </w:r>
    </w:p>
    <w:p w14:paraId="0CC14B17" w14:textId="02ACEBF2" w:rsidR="00CA55D5" w:rsidRDefault="00CA55D5" w:rsidP="00CA55D5">
      <w:pPr>
        <w:rPr>
          <w:sz w:val="22"/>
          <w:lang w:val="fr-FR"/>
        </w:rPr>
      </w:pPr>
      <w:r w:rsidRPr="00CA55D5">
        <w:rPr>
          <w:sz w:val="22"/>
          <w:lang w:val="fr-FR"/>
        </w:rPr>
        <w:t xml:space="preserve">Aucune faisabilité économique identifiable. Critères </w:t>
      </w:r>
      <w:r w:rsidRPr="00CA55D5">
        <w:rPr>
          <w:sz w:val="22"/>
          <w:lang w:val="fr-FR"/>
        </w:rPr>
        <w:t>non-remplis</w:t>
      </w:r>
      <w:r w:rsidRPr="00CA55D5">
        <w:rPr>
          <w:sz w:val="22"/>
          <w:lang w:val="fr-FR"/>
        </w:rPr>
        <w:t xml:space="preserve"> = 0 point</w:t>
      </w:r>
    </w:p>
    <w:p w14:paraId="245311AE" w14:textId="77777777" w:rsidR="00CA55D5" w:rsidRDefault="00CA55D5" w:rsidP="00CA55D5">
      <w:pPr>
        <w:rPr>
          <w:sz w:val="22"/>
          <w:lang w:val="fr-FR"/>
        </w:rPr>
      </w:pPr>
    </w:p>
    <w:p w14:paraId="1213A49C" w14:textId="666FE245" w:rsidR="006F6898" w:rsidRPr="00751D05" w:rsidRDefault="00751D05" w:rsidP="006F6898">
      <w:pPr>
        <w:rPr>
          <w:sz w:val="22"/>
          <w:lang w:val="fr-FR"/>
        </w:rPr>
      </w:pPr>
      <w:r w:rsidRPr="006F6898">
        <w:rPr>
          <w:b/>
          <w:sz w:val="22"/>
          <w:lang w:val="fr-FR"/>
        </w:rPr>
        <w:t>Pour l'évaluation globale, un quotient de points de performance et de points de prix est calculé (performance/prix).</w:t>
      </w:r>
      <w:r w:rsidR="00F47CD3" w:rsidRPr="00F47CD3">
        <w:rPr>
          <w:lang w:val="fr-FR"/>
        </w:rPr>
        <w:t xml:space="preserve"> </w:t>
      </w:r>
    </w:p>
    <w:p w14:paraId="739C4433" w14:textId="15ABBB7B" w:rsidR="00785AC0" w:rsidRPr="00751D05" w:rsidRDefault="00785AC0" w:rsidP="00F47CD3">
      <w:pPr>
        <w:rPr>
          <w:sz w:val="22"/>
          <w:lang w:val="fr-FR"/>
        </w:rPr>
      </w:pPr>
    </w:p>
    <w:sectPr w:rsidR="00785AC0" w:rsidRPr="00751D05" w:rsidSect="005B5C7C">
      <w:headerReference w:type="default" r:id="rId11"/>
      <w:footerReference w:type="default" r:id="rId12"/>
      <w:headerReference w:type="first" r:id="rId13"/>
      <w:pgSz w:w="11906" w:h="16838" w:code="9"/>
      <w:pgMar w:top="2795" w:right="3119" w:bottom="567" w:left="1418" w:header="17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F6A8" w14:textId="77777777" w:rsidR="000078E7" w:rsidRDefault="000078E7" w:rsidP="00A5432D">
      <w:pPr>
        <w:spacing w:line="240" w:lineRule="auto"/>
      </w:pPr>
      <w:r>
        <w:separator/>
      </w:r>
    </w:p>
  </w:endnote>
  <w:endnote w:type="continuationSeparator" w:id="0">
    <w:p w14:paraId="1E9077DB" w14:textId="77777777" w:rsidR="000078E7" w:rsidRDefault="000078E7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BF64" w14:textId="77777777" w:rsidR="002B63E6" w:rsidRDefault="002B63E6">
    <w:pPr>
      <w:pStyle w:val="Fuzeile"/>
    </w:pPr>
    <w:r w:rsidRPr="000B5B58">
      <w:rPr>
        <w:noProof/>
        <w:lang w:eastAsia="de-DE"/>
      </w:rPr>
      <w:drawing>
        <wp:anchor distT="0" distB="0" distL="114300" distR="114300" simplePos="0" relativeHeight="251670528" behindDoc="1" locked="0" layoutInCell="1" allowOverlap="1" wp14:anchorId="57D6E826" wp14:editId="6A94E912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19050" t="0" r="0" b="0"/>
          <wp:wrapNone/>
          <wp:docPr id="22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9C2E" w14:textId="77777777" w:rsidR="000078E7" w:rsidRDefault="000078E7" w:rsidP="00A5432D">
      <w:pPr>
        <w:spacing w:line="240" w:lineRule="auto"/>
      </w:pPr>
      <w:r>
        <w:separator/>
      </w:r>
    </w:p>
  </w:footnote>
  <w:footnote w:type="continuationSeparator" w:id="0">
    <w:p w14:paraId="133A1ECD" w14:textId="77777777" w:rsidR="000078E7" w:rsidRDefault="000078E7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CA63" w14:textId="77777777" w:rsidR="002B63E6" w:rsidRPr="00EB3A9E" w:rsidRDefault="002B63E6" w:rsidP="00EB3A9E">
    <w:pPr>
      <w:pStyle w:val="Info"/>
      <w:spacing w:before="60"/>
    </w:pPr>
    <w:r w:rsidRPr="000B5B58">
      <w:rPr>
        <w:noProof/>
        <w:lang w:eastAsia="de-DE"/>
      </w:rPr>
      <w:drawing>
        <wp:anchor distT="0" distB="0" distL="114300" distR="114300" simplePos="0" relativeHeight="251672576" behindDoc="1" locked="0" layoutInCell="1" allowOverlap="1" wp14:anchorId="51DC5CC4" wp14:editId="0DDFA558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275"/>
          <wp:effectExtent l="19050" t="0" r="8890" b="0"/>
          <wp:wrapNone/>
          <wp:docPr id="21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659" cy="143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B3A9E"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751D05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B999" w14:textId="7EAB1785" w:rsidR="005B5C7C" w:rsidRPr="00EE6CB0" w:rsidRDefault="00EE6CB0">
    <w:pPr>
      <w:pStyle w:val="Kopfzeile"/>
      <w:rPr>
        <w:b/>
        <w:sz w:val="24"/>
        <w:szCs w:val="24"/>
        <w:lang w:val="fr-FR"/>
      </w:rPr>
    </w:pPr>
    <w:r w:rsidRPr="00EE6CB0">
      <w:rPr>
        <w:b/>
        <w:noProof/>
        <w:sz w:val="24"/>
        <w:szCs w:val="24"/>
        <w:lang w:val="fr-FR" w:eastAsia="de-DE"/>
      </w:rPr>
      <w:t>Concessionnaire pour le bistro dans le nouveau bâtiment du Goethe-Institut</w:t>
    </w:r>
  </w:p>
  <w:p w14:paraId="24E39662" w14:textId="77777777" w:rsidR="006C0622" w:rsidRPr="00EE6CB0" w:rsidRDefault="006C0622">
    <w:pPr>
      <w:pStyle w:val="Kopfzeile"/>
      <w:rPr>
        <w:b/>
        <w:sz w:val="24"/>
        <w:szCs w:val="24"/>
        <w:lang w:val="fr-FR"/>
      </w:rPr>
    </w:pPr>
  </w:p>
  <w:p w14:paraId="6D2336EA" w14:textId="6F575DAA" w:rsidR="006C0622" w:rsidRPr="004B29F2" w:rsidRDefault="00007247" w:rsidP="00007247">
    <w:pPr>
      <w:pStyle w:val="Kopfzeile"/>
      <w:rPr>
        <w:b/>
        <w:sz w:val="24"/>
        <w:szCs w:val="24"/>
      </w:rPr>
    </w:pPr>
    <w:r w:rsidRPr="00007247">
      <w:rPr>
        <w:b/>
        <w:sz w:val="24"/>
        <w:szCs w:val="24"/>
      </w:rPr>
      <w:t xml:space="preserve">Annexe D) </w:t>
    </w:r>
    <w:proofErr w:type="spellStart"/>
    <w:r w:rsidRPr="00007247">
      <w:rPr>
        <w:b/>
        <w:sz w:val="24"/>
        <w:szCs w:val="24"/>
      </w:rPr>
      <w:t>Matrice</w:t>
    </w:r>
    <w:proofErr w:type="spellEnd"/>
    <w:r w:rsidRPr="00007247">
      <w:rPr>
        <w:b/>
        <w:sz w:val="24"/>
        <w:szCs w:val="24"/>
      </w:rPr>
      <w:t xml:space="preserve"> </w:t>
    </w:r>
    <w:proofErr w:type="spellStart"/>
    <w:r w:rsidRPr="00007247">
      <w:rPr>
        <w:b/>
        <w:sz w:val="24"/>
        <w:szCs w:val="24"/>
      </w:rPr>
      <w:t>d'évaluation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3D7"/>
    <w:multiLevelType w:val="hybridMultilevel"/>
    <w:tmpl w:val="1C88E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F21E2"/>
    <w:multiLevelType w:val="hybridMultilevel"/>
    <w:tmpl w:val="0E8A3F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116DF"/>
    <w:multiLevelType w:val="hybridMultilevel"/>
    <w:tmpl w:val="35DA6B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0343A"/>
    <w:multiLevelType w:val="hybridMultilevel"/>
    <w:tmpl w:val="AAE225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A58F8"/>
    <w:multiLevelType w:val="hybridMultilevel"/>
    <w:tmpl w:val="F1980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25DF4"/>
    <w:multiLevelType w:val="hybridMultilevel"/>
    <w:tmpl w:val="15D6FEF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81D7D"/>
    <w:multiLevelType w:val="hybridMultilevel"/>
    <w:tmpl w:val="487AD8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01991"/>
    <w:multiLevelType w:val="hybridMultilevel"/>
    <w:tmpl w:val="1070DBB8"/>
    <w:lvl w:ilvl="0" w:tplc="C9DA6B7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A7263"/>
    <w:multiLevelType w:val="hybridMultilevel"/>
    <w:tmpl w:val="35C4F5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000C8"/>
    <w:multiLevelType w:val="hybridMultilevel"/>
    <w:tmpl w:val="BCB037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942BF"/>
    <w:multiLevelType w:val="hybridMultilevel"/>
    <w:tmpl w:val="A2AE6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46235"/>
    <w:multiLevelType w:val="hybridMultilevel"/>
    <w:tmpl w:val="9A3C681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82C76"/>
    <w:multiLevelType w:val="hybridMultilevel"/>
    <w:tmpl w:val="6CF671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87F3B"/>
    <w:multiLevelType w:val="hybridMultilevel"/>
    <w:tmpl w:val="29EE19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58F4"/>
    <w:multiLevelType w:val="hybridMultilevel"/>
    <w:tmpl w:val="9DF413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D7510"/>
    <w:multiLevelType w:val="hybridMultilevel"/>
    <w:tmpl w:val="6CF2F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435548">
    <w:abstractNumId w:val="3"/>
  </w:num>
  <w:num w:numId="2" w16cid:durableId="148601222">
    <w:abstractNumId w:val="8"/>
  </w:num>
  <w:num w:numId="3" w16cid:durableId="2076276756">
    <w:abstractNumId w:val="4"/>
  </w:num>
  <w:num w:numId="4" w16cid:durableId="840435650">
    <w:abstractNumId w:val="15"/>
  </w:num>
  <w:num w:numId="5" w16cid:durableId="1465855416">
    <w:abstractNumId w:val="1"/>
  </w:num>
  <w:num w:numId="6" w16cid:durableId="1240604324">
    <w:abstractNumId w:val="0"/>
  </w:num>
  <w:num w:numId="7" w16cid:durableId="382946508">
    <w:abstractNumId w:val="11"/>
  </w:num>
  <w:num w:numId="8" w16cid:durableId="87970622">
    <w:abstractNumId w:val="10"/>
  </w:num>
  <w:num w:numId="9" w16cid:durableId="2095935813">
    <w:abstractNumId w:val="2"/>
  </w:num>
  <w:num w:numId="10" w16cid:durableId="704252766">
    <w:abstractNumId w:val="7"/>
  </w:num>
  <w:num w:numId="11" w16cid:durableId="84883360">
    <w:abstractNumId w:val="14"/>
  </w:num>
  <w:num w:numId="12" w16cid:durableId="867566870">
    <w:abstractNumId w:val="6"/>
  </w:num>
  <w:num w:numId="13" w16cid:durableId="955021929">
    <w:abstractNumId w:val="9"/>
  </w:num>
  <w:num w:numId="14" w16cid:durableId="878517521">
    <w:abstractNumId w:val="12"/>
  </w:num>
  <w:num w:numId="15" w16cid:durableId="2109277022">
    <w:abstractNumId w:val="5"/>
  </w:num>
  <w:num w:numId="16" w16cid:durableId="401325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1C"/>
    <w:rsid w:val="00000637"/>
    <w:rsid w:val="00005719"/>
    <w:rsid w:val="00007247"/>
    <w:rsid w:val="000078E7"/>
    <w:rsid w:val="00010A99"/>
    <w:rsid w:val="000165D4"/>
    <w:rsid w:val="00027AB2"/>
    <w:rsid w:val="00035A9A"/>
    <w:rsid w:val="000413A3"/>
    <w:rsid w:val="000532EE"/>
    <w:rsid w:val="0007497A"/>
    <w:rsid w:val="000A0F59"/>
    <w:rsid w:val="000A13BC"/>
    <w:rsid w:val="000A564E"/>
    <w:rsid w:val="000B5B58"/>
    <w:rsid w:val="000D1DB9"/>
    <w:rsid w:val="000E7C82"/>
    <w:rsid w:val="00113769"/>
    <w:rsid w:val="00140A57"/>
    <w:rsid w:val="00142AB7"/>
    <w:rsid w:val="00144512"/>
    <w:rsid w:val="00151BF5"/>
    <w:rsid w:val="00165C77"/>
    <w:rsid w:val="001755B9"/>
    <w:rsid w:val="00181EB8"/>
    <w:rsid w:val="001938B4"/>
    <w:rsid w:val="001976C8"/>
    <w:rsid w:val="001A087E"/>
    <w:rsid w:val="001D1918"/>
    <w:rsid w:val="001E46CD"/>
    <w:rsid w:val="001F0C63"/>
    <w:rsid w:val="001F6F55"/>
    <w:rsid w:val="002032D6"/>
    <w:rsid w:val="00213EB9"/>
    <w:rsid w:val="00230E8D"/>
    <w:rsid w:val="0023473E"/>
    <w:rsid w:val="00234CFC"/>
    <w:rsid w:val="00251F3E"/>
    <w:rsid w:val="00265695"/>
    <w:rsid w:val="002666C9"/>
    <w:rsid w:val="002714DF"/>
    <w:rsid w:val="00287D25"/>
    <w:rsid w:val="002916F8"/>
    <w:rsid w:val="002B63E6"/>
    <w:rsid w:val="002C0E8C"/>
    <w:rsid w:val="002D4050"/>
    <w:rsid w:val="002D5C1E"/>
    <w:rsid w:val="002E4AD6"/>
    <w:rsid w:val="002E65B5"/>
    <w:rsid w:val="00331A7E"/>
    <w:rsid w:val="00331C73"/>
    <w:rsid w:val="00333A05"/>
    <w:rsid w:val="003375C3"/>
    <w:rsid w:val="00347C3F"/>
    <w:rsid w:val="00347D6D"/>
    <w:rsid w:val="00364238"/>
    <w:rsid w:val="003642F1"/>
    <w:rsid w:val="003821FD"/>
    <w:rsid w:val="0038388B"/>
    <w:rsid w:val="003937DB"/>
    <w:rsid w:val="00397456"/>
    <w:rsid w:val="003C07B8"/>
    <w:rsid w:val="003C686C"/>
    <w:rsid w:val="003D21C9"/>
    <w:rsid w:val="003D3B8F"/>
    <w:rsid w:val="003E4F63"/>
    <w:rsid w:val="003E6DAC"/>
    <w:rsid w:val="003F4C2B"/>
    <w:rsid w:val="0041029D"/>
    <w:rsid w:val="00434E44"/>
    <w:rsid w:val="004408B9"/>
    <w:rsid w:val="004408F9"/>
    <w:rsid w:val="00441466"/>
    <w:rsid w:val="00443C72"/>
    <w:rsid w:val="00445837"/>
    <w:rsid w:val="004557B7"/>
    <w:rsid w:val="00461FCE"/>
    <w:rsid w:val="00462323"/>
    <w:rsid w:val="004819A6"/>
    <w:rsid w:val="00486D9D"/>
    <w:rsid w:val="004937EF"/>
    <w:rsid w:val="004A1FFC"/>
    <w:rsid w:val="004B29F2"/>
    <w:rsid w:val="004C03DD"/>
    <w:rsid w:val="004C7C83"/>
    <w:rsid w:val="004D5720"/>
    <w:rsid w:val="004E0B03"/>
    <w:rsid w:val="004E292D"/>
    <w:rsid w:val="004F308C"/>
    <w:rsid w:val="004F38AE"/>
    <w:rsid w:val="00503D4F"/>
    <w:rsid w:val="00506A6B"/>
    <w:rsid w:val="00550D21"/>
    <w:rsid w:val="00584B9D"/>
    <w:rsid w:val="005905FB"/>
    <w:rsid w:val="005B5AF4"/>
    <w:rsid w:val="005B5C7C"/>
    <w:rsid w:val="005D3A9F"/>
    <w:rsid w:val="005E6760"/>
    <w:rsid w:val="00603AC8"/>
    <w:rsid w:val="006116B4"/>
    <w:rsid w:val="006300B4"/>
    <w:rsid w:val="00641929"/>
    <w:rsid w:val="00642E5C"/>
    <w:rsid w:val="00675B4B"/>
    <w:rsid w:val="006847BF"/>
    <w:rsid w:val="00686393"/>
    <w:rsid w:val="00693C58"/>
    <w:rsid w:val="006953A5"/>
    <w:rsid w:val="006A3D4B"/>
    <w:rsid w:val="006B2327"/>
    <w:rsid w:val="006B657B"/>
    <w:rsid w:val="006C0622"/>
    <w:rsid w:val="006C092C"/>
    <w:rsid w:val="006C21F9"/>
    <w:rsid w:val="006C2804"/>
    <w:rsid w:val="006D6874"/>
    <w:rsid w:val="006D7BFE"/>
    <w:rsid w:val="006E7BE5"/>
    <w:rsid w:val="006F6898"/>
    <w:rsid w:val="007036DC"/>
    <w:rsid w:val="007108E2"/>
    <w:rsid w:val="00735ABC"/>
    <w:rsid w:val="00750D9E"/>
    <w:rsid w:val="00751D05"/>
    <w:rsid w:val="00751DA6"/>
    <w:rsid w:val="0077286E"/>
    <w:rsid w:val="00785AC0"/>
    <w:rsid w:val="0079420E"/>
    <w:rsid w:val="0079546F"/>
    <w:rsid w:val="007B35D5"/>
    <w:rsid w:val="007C0A93"/>
    <w:rsid w:val="007C1396"/>
    <w:rsid w:val="007C3B0B"/>
    <w:rsid w:val="007D6CFD"/>
    <w:rsid w:val="007E19BA"/>
    <w:rsid w:val="007F74A6"/>
    <w:rsid w:val="00800627"/>
    <w:rsid w:val="00813A8F"/>
    <w:rsid w:val="00832AF8"/>
    <w:rsid w:val="0084297A"/>
    <w:rsid w:val="008548B0"/>
    <w:rsid w:val="00856EB9"/>
    <w:rsid w:val="0086523D"/>
    <w:rsid w:val="00890B32"/>
    <w:rsid w:val="008A36DD"/>
    <w:rsid w:val="008B4515"/>
    <w:rsid w:val="008B4B91"/>
    <w:rsid w:val="008D78FC"/>
    <w:rsid w:val="008F1A59"/>
    <w:rsid w:val="00904B5F"/>
    <w:rsid w:val="00910363"/>
    <w:rsid w:val="0095643F"/>
    <w:rsid w:val="009900BD"/>
    <w:rsid w:val="00996939"/>
    <w:rsid w:val="009A58E9"/>
    <w:rsid w:val="009B3530"/>
    <w:rsid w:val="009B359E"/>
    <w:rsid w:val="009B5DD2"/>
    <w:rsid w:val="009D787F"/>
    <w:rsid w:val="009E4190"/>
    <w:rsid w:val="009E59A1"/>
    <w:rsid w:val="009F2443"/>
    <w:rsid w:val="00A416DE"/>
    <w:rsid w:val="00A4187C"/>
    <w:rsid w:val="00A5432D"/>
    <w:rsid w:val="00A61D85"/>
    <w:rsid w:val="00A751EE"/>
    <w:rsid w:val="00A83DD7"/>
    <w:rsid w:val="00AB4EAD"/>
    <w:rsid w:val="00AF5AEA"/>
    <w:rsid w:val="00B03B80"/>
    <w:rsid w:val="00B0445A"/>
    <w:rsid w:val="00B05D1A"/>
    <w:rsid w:val="00B208DA"/>
    <w:rsid w:val="00B23EF0"/>
    <w:rsid w:val="00B30273"/>
    <w:rsid w:val="00B64C27"/>
    <w:rsid w:val="00B66E1C"/>
    <w:rsid w:val="00B803B2"/>
    <w:rsid w:val="00BA686C"/>
    <w:rsid w:val="00BC6D80"/>
    <w:rsid w:val="00BE4774"/>
    <w:rsid w:val="00C12739"/>
    <w:rsid w:val="00C14261"/>
    <w:rsid w:val="00C2097D"/>
    <w:rsid w:val="00C324B6"/>
    <w:rsid w:val="00C4080E"/>
    <w:rsid w:val="00C434D9"/>
    <w:rsid w:val="00C529FC"/>
    <w:rsid w:val="00C52E04"/>
    <w:rsid w:val="00C665A7"/>
    <w:rsid w:val="00C91FAC"/>
    <w:rsid w:val="00CA1559"/>
    <w:rsid w:val="00CA4081"/>
    <w:rsid w:val="00CA55D5"/>
    <w:rsid w:val="00CB5CBA"/>
    <w:rsid w:val="00CC48F7"/>
    <w:rsid w:val="00CC7BC1"/>
    <w:rsid w:val="00CD01C3"/>
    <w:rsid w:val="00CE4C34"/>
    <w:rsid w:val="00D07021"/>
    <w:rsid w:val="00D11187"/>
    <w:rsid w:val="00D126E3"/>
    <w:rsid w:val="00D141BF"/>
    <w:rsid w:val="00D30740"/>
    <w:rsid w:val="00D44D0F"/>
    <w:rsid w:val="00D465C4"/>
    <w:rsid w:val="00D51AD3"/>
    <w:rsid w:val="00D63522"/>
    <w:rsid w:val="00D6756A"/>
    <w:rsid w:val="00D73B97"/>
    <w:rsid w:val="00D74A0F"/>
    <w:rsid w:val="00DA0264"/>
    <w:rsid w:val="00DA512F"/>
    <w:rsid w:val="00DD238C"/>
    <w:rsid w:val="00E0463C"/>
    <w:rsid w:val="00E1165C"/>
    <w:rsid w:val="00E1205B"/>
    <w:rsid w:val="00E40303"/>
    <w:rsid w:val="00E41CC3"/>
    <w:rsid w:val="00E57F86"/>
    <w:rsid w:val="00E6241D"/>
    <w:rsid w:val="00E721FB"/>
    <w:rsid w:val="00E736F5"/>
    <w:rsid w:val="00E849CB"/>
    <w:rsid w:val="00E93056"/>
    <w:rsid w:val="00E94A1A"/>
    <w:rsid w:val="00EA062E"/>
    <w:rsid w:val="00EA625B"/>
    <w:rsid w:val="00EB3A9E"/>
    <w:rsid w:val="00EB4733"/>
    <w:rsid w:val="00EE10AE"/>
    <w:rsid w:val="00EE6CB0"/>
    <w:rsid w:val="00EF4854"/>
    <w:rsid w:val="00F0171F"/>
    <w:rsid w:val="00F079C3"/>
    <w:rsid w:val="00F17926"/>
    <w:rsid w:val="00F22FF7"/>
    <w:rsid w:val="00F25F70"/>
    <w:rsid w:val="00F3202B"/>
    <w:rsid w:val="00F46CF8"/>
    <w:rsid w:val="00F47CD3"/>
    <w:rsid w:val="00F561B3"/>
    <w:rsid w:val="00F56A50"/>
    <w:rsid w:val="00F56A57"/>
    <w:rsid w:val="00F5731C"/>
    <w:rsid w:val="00F63D1F"/>
    <w:rsid w:val="00F64518"/>
    <w:rsid w:val="00F716BE"/>
    <w:rsid w:val="00F71C60"/>
    <w:rsid w:val="00F7528A"/>
    <w:rsid w:val="00F77D1A"/>
    <w:rsid w:val="00F8595F"/>
    <w:rsid w:val="00F90EBF"/>
    <w:rsid w:val="00F97CA3"/>
    <w:rsid w:val="00FA1A26"/>
    <w:rsid w:val="00FB6A8A"/>
    <w:rsid w:val="00FC33EC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325E174"/>
  <w15:docId w15:val="{62B7654E-561E-483C-A387-14850437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432D"/>
    <w:pPr>
      <w:spacing w:after="0" w:line="280" w:lineRule="atLeast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rFonts w:asciiTheme="majorHAnsi" w:hAnsiTheme="majorHAnsi"/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rFonts w:asciiTheme="majorHAnsi" w:hAnsiTheme="majorHAnsi"/>
      <w:b/>
    </w:rPr>
  </w:style>
  <w:style w:type="character" w:styleId="Hyperlink">
    <w:name w:val="Hyperlink"/>
    <w:basedOn w:val="Absatz-Standardschriftart"/>
    <w:uiPriority w:val="99"/>
    <w:unhideWhenUsed/>
    <w:rsid w:val="00506A6B"/>
    <w:rPr>
      <w:color w:val="000000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06A6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D23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238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23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23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238C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10363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1036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10363"/>
    <w:rPr>
      <w:vertAlign w:val="superscript"/>
    </w:rPr>
  </w:style>
  <w:style w:type="paragraph" w:styleId="KeinLeerraum">
    <w:name w:val="No Spacing"/>
    <w:uiPriority w:val="1"/>
    <w:qFormat/>
    <w:rsid w:val="007C0A93"/>
    <w:pPr>
      <w:spacing w:after="0" w:line="240" w:lineRule="auto"/>
    </w:pPr>
    <w:rPr>
      <w:lang w:val="en-GB"/>
    </w:rPr>
  </w:style>
  <w:style w:type="paragraph" w:customStyle="1" w:styleId="s4-wptoptable1">
    <w:name w:val="s4-wptoptable1"/>
    <w:basedOn w:val="Standard"/>
    <w:rsid w:val="003E4F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F6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645560">
                          <w:marLeft w:val="0"/>
                          <w:marRight w:val="30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9110">
                                  <w:marLeft w:val="0"/>
                                  <w:marRight w:val="0"/>
                                  <w:marTop w:val="0"/>
                                  <w:marBottom w:val="1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87394">
                                      <w:marLeft w:val="0"/>
                                      <w:marRight w:val="0"/>
                                      <w:marTop w:val="0"/>
                                      <w:marBottom w:val="1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814740">
                                      <w:marLeft w:val="0"/>
                                      <w:marRight w:val="0"/>
                                      <w:marTop w:val="0"/>
                                      <w:marBottom w:val="1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GI Excel 2012-07-02">
      <a:dk1>
        <a:sysClr val="windowText" lastClr="000000"/>
      </a:dk1>
      <a:lt1>
        <a:sysClr val="window" lastClr="FFFFFF"/>
      </a:lt1>
      <a:dk2>
        <a:srgbClr val="502300"/>
      </a:dk2>
      <a:lt2>
        <a:srgbClr val="788287"/>
      </a:lt2>
      <a:accent1>
        <a:srgbClr val="A0C814"/>
      </a:accent1>
      <a:accent2>
        <a:srgbClr val="374105"/>
      </a:accent2>
      <a:accent3>
        <a:srgbClr val="82055F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E1E7CB3F740E4FA439DC4DE9965CFB" ma:contentTypeVersion="10" ma:contentTypeDescription="Ein neues Dokument erstellen." ma:contentTypeScope="" ma:versionID="bffeaca54e92c5a767cd298966caf8f9">
  <xsd:schema xmlns:xsd="http://www.w3.org/2001/XMLSchema" xmlns:xs="http://www.w3.org/2001/XMLSchema" xmlns:p="http://schemas.microsoft.com/office/2006/metadata/properties" xmlns:ns2="c216c60e-cf8b-4564-aa4f-56f41349513c" xmlns:ns3="d9d6aa0b-def3-4076-afc9-b5668e48dd53" targetNamespace="http://schemas.microsoft.com/office/2006/metadata/properties" ma:root="true" ma:fieldsID="8fd54bd234423b19b101875f2f71a734" ns2:_="" ns3:_="">
    <xsd:import namespace="c216c60e-cf8b-4564-aa4f-56f41349513c"/>
    <xsd:import namespace="d9d6aa0b-def3-4076-afc9-b5668e48d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Dateiformat" minOccurs="0"/>
                <xsd:element ref="ns3:Druckformat" minOccurs="0"/>
                <xsd:element ref="ns3:Vorlagentyp" minOccurs="0"/>
                <xsd:element ref="ns3:gimmp_Vor_IntDownloadCount"/>
                <xsd:element ref="ns3:gimmp_Vor_ExtDownloadCou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6c60e-cf8b-4564-aa4f-56f41349513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82ed2df-806c-4193-9531-2d60c0b97f43}" ma:internalName="TaxCatchAll" ma:showField="CatchAllData" ma:web="c216c60e-cf8b-4564-aa4f-56f413495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aa0b-def3-4076-afc9-b5668e48dd53" elementFormDefault="qualified">
    <xsd:import namespace="http://schemas.microsoft.com/office/2006/documentManagement/types"/>
    <xsd:import namespace="http://schemas.microsoft.com/office/infopath/2007/PartnerControls"/>
    <xsd:element name="Dateiformat" ma:index="9" nillable="true" ma:displayName="Dateiformat" ma:format="Dropdown" ma:internalName="Dateiformat">
      <xsd:simpleType>
        <xsd:restriction base="dms:Choice">
          <xsd:enumeration value="AC3 M2V (ZIP)"/>
          <xsd:enumeration value="AVI"/>
          <xsd:enumeration value="Excel 2003-2007"/>
          <xsd:enumeration value="Excel 2010"/>
          <xsd:enumeration value="FLV (ZIP)"/>
          <xsd:enumeration value="GIF"/>
          <xsd:enumeration value="InDesign (ZIP)"/>
          <xsd:enumeration value="JPG"/>
          <xsd:enumeration value="MP4 (ZIP)"/>
          <xsd:enumeration value="PDF (Ansicht)"/>
          <xsd:enumeration value="PDF (druckfähig)"/>
          <xsd:enumeration value="PowerPoint 2003-2007"/>
          <xsd:enumeration value="PowerPoint 2010"/>
          <xsd:enumeration value="PSD (ZIP)"/>
          <xsd:enumeration value="WAV"/>
          <xsd:enumeration value="Word 2003-2007"/>
          <xsd:enumeration value="Word 2010"/>
        </xsd:restriction>
      </xsd:simpleType>
    </xsd:element>
    <xsd:element name="Druckformat" ma:index="10" nillable="true" ma:displayName="Endformat" ma:format="Dropdown" ma:internalName="Druckformat">
      <xsd:simpleType>
        <xsd:restriction base="dms:Choice">
          <xsd:enumeration value="Variabel"/>
          <xsd:enumeration value="DIN A0"/>
          <xsd:enumeration value="DIN A1"/>
          <xsd:enumeration value="DIN A2"/>
          <xsd:enumeration value="DIN A3"/>
          <xsd:enumeration value="DIN A4"/>
          <xsd:enumeration value="DIN A5"/>
          <xsd:enumeration value="DIN A6"/>
          <xsd:enumeration value="DIN A7"/>
          <xsd:enumeration value="DIN LANG"/>
          <xsd:enumeration value="US-Letterformat"/>
          <xsd:enumeration value="CD-/DVD"/>
          <xsd:enumeration value="Sonderformat"/>
          <xsd:enumeration value="4:3"/>
          <xsd:enumeration value="16:9"/>
          <xsd:enumeration value="100 x 65 px"/>
          <xsd:enumeration value="140 x 105 px"/>
          <xsd:enumeration value="180 x 180 px"/>
          <xsd:enumeration value="300 x 250 px"/>
          <xsd:enumeration value="400 x 180 px"/>
          <xsd:enumeration value="403 x 403 px"/>
          <xsd:enumeration value="480 x 62 px"/>
          <xsd:enumeration value="843 x 403 px"/>
          <xsd:enumeration value="1200 x 1200 px"/>
        </xsd:restriction>
      </xsd:simpleType>
    </xsd:element>
    <xsd:element name="Vorlagentyp" ma:index="12" nillable="true" ma:displayName="Vorlagentyp" ma:description="Beschreibt den Vorlagentyp" ma:format="Dropdown" ma:internalName="Vorlagentyp">
      <xsd:simpleType>
        <xsd:restriction base="dms:Choice">
          <xsd:enumeration value="Audio"/>
          <xsd:enumeration value="Bürovorlagen: Briefpapier"/>
          <xsd:enumeration value="Bürovorlagen: DIN-A4-Standardvorlagen"/>
          <xsd:enumeration value="Bürovorlagen: Excel-Tabelle"/>
          <xsd:enumeration value="Bürovorlagen: Präsentation"/>
          <xsd:enumeration value="Bürovorlagen: Sonstige Bürovorlagen"/>
          <xsd:enumeration value="Bürovorlagen: Visitenkarte"/>
          <xsd:enumeration value="Bürovorlagen: Word-Tabelle hoch"/>
          <xsd:enumeration value="Bürovorlagen: Word-Tabelle quer"/>
          <xsd:enumeration value="Film: DVD-/Blu-ray-Erstellung (Authoring): Inlay"/>
          <xsd:enumeration value="Film: DVD-/Blu-ray-Erstellung (Authoring): Label"/>
          <xsd:enumeration value="Film: DVD-/Blu-ray-Erstellung (Authoring): Menu"/>
          <xsd:enumeration value="Film: Video-Produktion: Inserts"/>
          <xsd:enumeration value="Film: Video-Produktion: Intro/Outro"/>
          <xsd:enumeration value="Messen und Veranstaltungen"/>
          <xsd:enumeration value="Messen: Aufstellbanner"/>
          <xsd:enumeration value="Messen: Mobiler Messestand"/>
          <xsd:enumeration value="Messen: Sitzwürfel"/>
          <xsd:enumeration value="Print: ABC der Sprachkurse"/>
          <xsd:enumeration value="Print: Anzeige/Plakat &quot;Sprachkursanzeigen&quot;"/>
          <xsd:enumeration value="Print: Anzeige/Plakat (blanco)"/>
          <xsd:enumeration value="Print: Broschüre (blanco)"/>
          <xsd:enumeration value="Print: CD/DVD (blanco)"/>
          <xsd:enumeration value="Print: Grußkarte (blanco)"/>
          <xsd:enumeration value="Print: Imagebroschüre Prüfungen"/>
          <xsd:enumeration value="Print: Imagebroschüre Sprache"/>
          <xsd:enumeration value="Print: Imageflyer Institute"/>
          <xsd:enumeration value="Print: Infomappe"/>
          <xsd:enumeration value="Print: Kurseinleger"/>
          <xsd:enumeration value="Print: Lesezeichen"/>
          <xsd:enumeration value="Print: Miniwörterbuch &quot;Deutsch im Geschäftsleben&quot;"/>
          <xsd:enumeration value="Print: Posterserie &quot;Ein dicker Hund&quot;"/>
          <xsd:enumeration value="Print: Posterserie Prüfungen"/>
          <xsd:enumeration value="Print: Postkarte BULATS"/>
          <xsd:enumeration value="Print: Postkarte oder DIN A6-Flyer (blanco)"/>
          <xsd:enumeration value="Print: Programmflyer (Leserichtung links nach rechts)"/>
          <xsd:enumeration value="Print: Programmflyer (Leserichtung rechts nach links)"/>
          <xsd:enumeration value="Print: Prüfungsflyer"/>
          <xsd:enumeration value="Print: Sprachkursbroschüre"/>
          <xsd:enumeration value="Print: Sprachkursmappe"/>
          <xsd:enumeration value="Print: TestDaF-Flyer"/>
          <xsd:enumeration value="Print: Weihnachtskarte"/>
          <xsd:enumeration value="Signalisation"/>
          <xsd:enumeration value="Web: Anmeldeformular"/>
          <xsd:enumeration value="Web: Banner dynamisch &quot;Blended Learning&quot;"/>
          <xsd:enumeration value="Web: Facebook"/>
          <xsd:enumeration value="Web: Facebook &quot;Blended Learning&quot;"/>
          <xsd:enumeration value="Web: Facebook &quot;Teilnehmer gewinnen&quot;"/>
          <xsd:enumeration value="Web: Newsletter"/>
          <xsd:enumeration value="Web: Newsletter &quot;Blended Learning&quot;"/>
          <xsd:enumeration value="Web: Newsletter &quot;Teilnehmer gewinnen&quot;"/>
          <xsd:enumeration value="Web: Störer/Banner &quot;Deutsch lernen&quot;"/>
          <xsd:enumeration value="Web: Störer/Banner dynamisch"/>
          <xsd:enumeration value="Web: Störer/Banner statisch"/>
          <xsd:enumeration value="Web: Twitter &quot;Blended Learning&quot;"/>
          <xsd:enumeration value="Web: Website-Störer &quot;Blended Learning&quot;"/>
          <xsd:enumeration value="Web: Website-Störer &quot;Teilnehmer gewinnen&quot;"/>
          <xsd:enumeration value="Werbeartikel"/>
        </xsd:restriction>
      </xsd:simpleType>
    </xsd:element>
    <xsd:element name="gimmp_Vor_IntDownloadCount" ma:index="13" ma:displayName="Downloads Intranet" ma:decimals="0" ma:default="0" ma:internalName="gimmp_Vor_IntDownloadCount" ma:readOnly="true">
      <xsd:simpleType>
        <xsd:restriction base="dms:Number"/>
      </xsd:simpleType>
    </xsd:element>
    <xsd:element name="gimmp_Vor_ExtDownloadCount" ma:index="14" ma:displayName="Downloads Extranet" ma:decimals="0" ma:default="0" ma:internalName="gimmp_Vor_ExtDownload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Beschreibung"/>
        <xsd:element ref="dc:subject" minOccurs="0" maxOccurs="1"/>
        <xsd:element ref="dc:description" minOccurs="0" maxOccurs="1"/>
        <xsd:element name="keywords" minOccurs="0" maxOccurs="1" type="xsd:string" ma:index="11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iformat xmlns="d9d6aa0b-def3-4076-afc9-b5668e48dd53">Word 2010</Dateiformat>
    <TaxCatchAll xmlns="c216c60e-cf8b-4564-aa4f-56f41349513c">
      <Value>27</Value>
    </TaxCatchAll>
    <Druckformat xmlns="d9d6aa0b-def3-4076-afc9-b5668e48dd53">DIN A4</Druckformat>
    <Vorlagentyp xmlns="d9d6aa0b-def3-4076-afc9-b5668e48dd53">Bürovorlagen: DIN-A4-Standardvorlagen</Vorlagentyp>
    <gimmp_Vor_IntDownloadCount xmlns="d9d6aa0b-def3-4076-afc9-b5668e48dd53">11</gimmp_Vor_IntDownloadCount>
    <gimmp_Vor_ExtDownloadCount xmlns="d9d6aa0b-def3-4076-afc9-b5668e48dd53">1</gimmp_Vor_ExtDownloadCount>
  </documentManagement>
</p:properties>
</file>

<file path=customXml/itemProps1.xml><?xml version="1.0" encoding="utf-8"?>
<ds:datastoreItem xmlns:ds="http://schemas.openxmlformats.org/officeDocument/2006/customXml" ds:itemID="{6C054D7F-F40B-496D-B960-FFB2C38F1A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25C08B-E5ED-4713-AF9D-01558EC32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6c60e-cf8b-4564-aa4f-56f41349513c"/>
    <ds:schemaRef ds:uri="d9d6aa0b-def3-4076-afc9-b5668e48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9B1C71-13BE-4203-811A-FD9C57BBD6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EF741-9F72-4CC3-B238-D29BB14A9313}">
  <ds:schemaRefs>
    <ds:schemaRef ds:uri="http://purl.org/dc/elements/1.1/"/>
    <ds:schemaRef ds:uri="http://schemas.openxmlformats.org/package/2006/metadata/core-properties"/>
    <ds:schemaRef ds:uri="http://purl.org/dc/terms/"/>
    <ds:schemaRef ds:uri="c216c60e-cf8b-4564-aa4f-56f41349513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9d6aa0b-def3-4076-afc9-b5668e48dd5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mit Logo</vt:lpstr>
    </vt:vector>
  </TitlesOfParts>
  <Company>Goethe-Institut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mit Logo</dc:title>
  <dc:creator>Goethe-Institut</dc:creator>
  <cp:keywords>Brief, Vorlage, Template, Word, mit Logo</cp:keywords>
  <dc:description>Template: 2011-01-10</dc:description>
  <cp:lastModifiedBy>Robino-Diatta, Seraina</cp:lastModifiedBy>
  <cp:revision>3</cp:revision>
  <cp:lastPrinted>2021-04-22T16:59:00Z</cp:lastPrinted>
  <dcterms:created xsi:type="dcterms:W3CDTF">2022-07-29T11:02:00Z</dcterms:created>
  <dcterms:modified xsi:type="dcterms:W3CDTF">2025-05-19T09:05:00Z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0x010100F1E1E7CB3F740E4FA439DC4DE9965CFB</vt:lpwstr>
  </property>
  <property fmtid="{D5CDD505-2E9C-101B-9397-08002B2CF9AE}" pid="3" name="Order">
    <vt:r8>4000</vt:r8>
  </property>
  <property fmtid="{D5CDD505-2E9C-101B-9397-08002B2CF9AE}" pid="4" name="Medium">
    <vt:lpwstr>27;#DIN A4-Bürovorlagen|9fd776ac-64e8-4c23-83d2-758562c8167a</vt:lpwstr>
  </property>
  <property fmtid="{D5CDD505-2E9C-101B-9397-08002B2CF9AE}" pid="5" name="lbb07e0a8a4e4acd940641544846852e">
    <vt:lpwstr>DIN A4-Bürovorlagen|9fd776ac-64e8-4c23-83d2-758562c8167a</vt:lpwstr>
  </property>
</Properties>
</file>