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C6E6" w14:textId="77777777" w:rsidR="009A594C" w:rsidRPr="00893843" w:rsidRDefault="00AE013D" w:rsidP="009A594C">
      <w:pPr>
        <w:tabs>
          <w:tab w:val="center" w:pos="4513"/>
          <w:tab w:val="right" w:pos="8364"/>
        </w:tabs>
        <w:spacing w:after="0" w:line="240" w:lineRule="auto"/>
        <w:jc w:val="both"/>
        <w:rPr>
          <w:rFonts w:ascii="Verdana" w:eastAsia="Times New Roman" w:hAnsi="Verdana" w:cstheme="minorHAnsi"/>
          <w:b/>
          <w:sz w:val="16"/>
          <w:szCs w:val="16"/>
          <w:lang w:eastAsia="de-DE"/>
        </w:rPr>
      </w:pPr>
      <w:r w:rsidRPr="00893843">
        <w:rPr>
          <w:rFonts w:ascii="Verdana" w:eastAsia="Times New Roman" w:hAnsi="Verdana" w:cstheme="minorHAnsi"/>
          <w:b/>
          <w:sz w:val="16"/>
          <w:szCs w:val="16"/>
          <w:lang w:eastAsia="de-DE"/>
        </w:rPr>
        <w:t xml:space="preserve">          </w:t>
      </w:r>
    </w:p>
    <w:p w14:paraId="42C64FCE" w14:textId="77777777" w:rsidR="00AE013D" w:rsidRPr="000B68F1" w:rsidRDefault="00325F5D" w:rsidP="00AE013D">
      <w:pPr>
        <w:tabs>
          <w:tab w:val="center" w:pos="4513"/>
          <w:tab w:val="right" w:pos="8364"/>
        </w:tabs>
        <w:spacing w:after="0" w:line="240" w:lineRule="auto"/>
        <w:ind w:right="1842"/>
        <w:jc w:val="both"/>
        <w:rPr>
          <w:rFonts w:ascii="Goethe FF Clan" w:eastAsia="Times New Roman" w:hAnsi="Goethe FF Clan" w:cstheme="minorHAnsi"/>
          <w:sz w:val="18"/>
          <w:szCs w:val="18"/>
          <w:lang w:eastAsia="de-DE"/>
        </w:rPr>
      </w:pPr>
      <w:r w:rsidRPr="000B68F1">
        <w:rPr>
          <w:rFonts w:ascii="Goethe FF Clan" w:eastAsia="Times New Roman" w:hAnsi="Goethe FF Clan" w:cstheme="minorHAnsi"/>
          <w:sz w:val="18"/>
          <w:szCs w:val="18"/>
          <w:lang w:eastAsia="de-DE"/>
        </w:rPr>
        <w:t>Goethe-Institut Ankara</w:t>
      </w:r>
    </w:p>
    <w:p w14:paraId="4CF05B0A" w14:textId="72A377BC" w:rsidR="00AE013D" w:rsidRPr="000B68F1" w:rsidRDefault="004D5CEB" w:rsidP="00EB7D98">
      <w:pPr>
        <w:spacing w:after="0" w:line="180" w:lineRule="atLeast"/>
        <w:rPr>
          <w:rFonts w:ascii="Goethe FF Clan" w:eastAsia="Times New Roman" w:hAnsi="Goethe FF Clan" w:cstheme="minorHAnsi"/>
          <w:sz w:val="18"/>
          <w:szCs w:val="18"/>
          <w:lang w:val="tr-TR" w:eastAsia="de-DE"/>
        </w:rPr>
      </w:pPr>
      <w:r w:rsidRPr="000B68F1">
        <w:rPr>
          <w:rFonts w:ascii="Goethe FF Clan" w:eastAsia="Times New Roman" w:hAnsi="Goethe FF Clan" w:cstheme="minorHAnsi"/>
          <w:sz w:val="18"/>
          <w:szCs w:val="18"/>
          <w:lang w:eastAsia="de-DE"/>
        </w:rPr>
        <w:t>Atatürk Bulvarı</w:t>
      </w:r>
      <w:r w:rsidR="00325F5D" w:rsidRPr="000B68F1">
        <w:rPr>
          <w:rFonts w:ascii="Goethe FF Clan" w:eastAsia="Times New Roman" w:hAnsi="Goethe FF Clan" w:cstheme="minorHAnsi"/>
          <w:sz w:val="18"/>
          <w:szCs w:val="18"/>
          <w:lang w:eastAsia="de-DE"/>
        </w:rPr>
        <w:t xml:space="preserve"> 131</w:t>
      </w:r>
      <w:r w:rsidR="00840679">
        <w:rPr>
          <w:rFonts w:ascii="Goethe FF Clan" w:eastAsia="Times New Roman" w:hAnsi="Goethe FF Clan" w:cstheme="minorHAnsi"/>
          <w:sz w:val="18"/>
          <w:szCs w:val="18"/>
          <w:lang w:eastAsia="de-DE"/>
        </w:rPr>
        <w:t>K/1</w:t>
      </w:r>
    </w:p>
    <w:p w14:paraId="3BE17A3B" w14:textId="08C5ED0D" w:rsidR="00EB7D98" w:rsidRPr="000B68F1" w:rsidRDefault="004D5CEB" w:rsidP="00EB7D98">
      <w:pPr>
        <w:spacing w:after="0" w:line="180" w:lineRule="atLeast"/>
        <w:rPr>
          <w:rFonts w:ascii="Goethe FF Clan" w:eastAsia="Times New Roman" w:hAnsi="Goethe FF Clan" w:cstheme="minorHAnsi"/>
          <w:sz w:val="18"/>
          <w:szCs w:val="18"/>
          <w:lang w:eastAsia="de-DE"/>
        </w:rPr>
      </w:pPr>
      <w:r w:rsidRPr="000B68F1">
        <w:rPr>
          <w:rFonts w:ascii="Goethe FF Clan" w:eastAsia="Times New Roman" w:hAnsi="Goethe FF Clan" w:cstheme="minorHAnsi"/>
          <w:sz w:val="18"/>
          <w:szCs w:val="18"/>
          <w:lang w:eastAsia="de-DE"/>
        </w:rPr>
        <w:t>06</w:t>
      </w:r>
      <w:r w:rsidR="00840679">
        <w:rPr>
          <w:rFonts w:ascii="Goethe FF Clan" w:eastAsia="Times New Roman" w:hAnsi="Goethe FF Clan" w:cstheme="minorHAnsi"/>
          <w:sz w:val="18"/>
          <w:szCs w:val="18"/>
          <w:lang w:eastAsia="de-DE"/>
        </w:rPr>
        <w:t>420</w:t>
      </w:r>
      <w:r w:rsidRPr="000B68F1">
        <w:rPr>
          <w:rFonts w:ascii="Goethe FF Clan" w:eastAsia="Times New Roman" w:hAnsi="Goethe FF Clan" w:cstheme="minorHAnsi"/>
          <w:sz w:val="18"/>
          <w:szCs w:val="18"/>
          <w:lang w:eastAsia="de-DE"/>
        </w:rPr>
        <w:t xml:space="preserve"> </w:t>
      </w:r>
      <w:proofErr w:type="spellStart"/>
      <w:r w:rsidRPr="000B68F1">
        <w:rPr>
          <w:rFonts w:ascii="Goethe FF Clan" w:eastAsia="Times New Roman" w:hAnsi="Goethe FF Clan" w:cstheme="minorHAnsi"/>
          <w:sz w:val="18"/>
          <w:szCs w:val="18"/>
          <w:lang w:eastAsia="de-DE"/>
        </w:rPr>
        <w:t>Bakanlı</w:t>
      </w:r>
      <w:r w:rsidR="00325F5D" w:rsidRPr="000B68F1">
        <w:rPr>
          <w:rFonts w:ascii="Goethe FF Clan" w:eastAsia="Times New Roman" w:hAnsi="Goethe FF Clan" w:cstheme="minorHAnsi"/>
          <w:sz w:val="18"/>
          <w:szCs w:val="18"/>
          <w:lang w:eastAsia="de-DE"/>
        </w:rPr>
        <w:t>klar</w:t>
      </w:r>
      <w:proofErr w:type="spellEnd"/>
      <w:r w:rsidR="00325F5D" w:rsidRPr="000B68F1">
        <w:rPr>
          <w:rFonts w:ascii="Goethe FF Clan" w:eastAsia="Times New Roman" w:hAnsi="Goethe FF Clan" w:cstheme="minorHAnsi"/>
          <w:sz w:val="18"/>
          <w:szCs w:val="18"/>
          <w:lang w:eastAsia="de-DE"/>
        </w:rPr>
        <w:t xml:space="preserve"> / Ankara</w:t>
      </w:r>
    </w:p>
    <w:p w14:paraId="541AFCFA" w14:textId="77777777" w:rsidR="00EB7D98" w:rsidRPr="000B68F1" w:rsidRDefault="00325F5D" w:rsidP="00EB7D98">
      <w:pPr>
        <w:spacing w:after="0" w:line="180" w:lineRule="atLeast"/>
        <w:rPr>
          <w:rFonts w:ascii="Goethe FF Clan" w:eastAsia="Times New Roman" w:hAnsi="Goethe FF Clan" w:cstheme="minorHAnsi"/>
          <w:sz w:val="18"/>
          <w:szCs w:val="18"/>
          <w:lang w:eastAsia="de-DE"/>
        </w:rPr>
      </w:pPr>
      <w:r w:rsidRPr="000B68F1">
        <w:rPr>
          <w:rFonts w:ascii="Goethe FF Clan" w:eastAsia="Times New Roman" w:hAnsi="Goethe FF Clan" w:cstheme="minorHAnsi"/>
          <w:sz w:val="18"/>
          <w:szCs w:val="18"/>
          <w:lang w:eastAsia="de-DE"/>
        </w:rPr>
        <w:t xml:space="preserve">Tel. +90 312 471 41 41 </w:t>
      </w:r>
    </w:p>
    <w:p w14:paraId="2A67F0F7" w14:textId="77777777" w:rsidR="00DD7C1C" w:rsidRDefault="00325F5D" w:rsidP="00DD7C1C">
      <w:pPr>
        <w:spacing w:after="0" w:line="180" w:lineRule="atLeast"/>
        <w:rPr>
          <w:rStyle w:val="Hyperlink"/>
          <w:rFonts w:ascii="Goethe FF Clan" w:eastAsia="Times New Roman" w:hAnsi="Goethe FF Clan" w:cstheme="minorHAnsi"/>
          <w:sz w:val="18"/>
          <w:szCs w:val="18"/>
          <w:lang w:eastAsia="de-DE"/>
        </w:rPr>
      </w:pPr>
      <w:hyperlink r:id="rId10" w:history="1">
        <w:r w:rsidRPr="000B68F1">
          <w:rPr>
            <w:rStyle w:val="Hyperlink"/>
            <w:rFonts w:ascii="Goethe FF Clan" w:eastAsia="Times New Roman" w:hAnsi="Goethe FF Clan" w:cstheme="minorHAnsi"/>
            <w:sz w:val="18"/>
            <w:szCs w:val="18"/>
            <w:lang w:eastAsia="de-DE"/>
          </w:rPr>
          <w:t>www.goethe.de/ankara</w:t>
        </w:r>
      </w:hyperlink>
    </w:p>
    <w:p w14:paraId="70940E04" w14:textId="77777777" w:rsidR="003A1DE8" w:rsidRPr="003A1DE8" w:rsidRDefault="003A1DE8" w:rsidP="003A1DE8">
      <w:pPr>
        <w:rPr>
          <w:rFonts w:ascii="Goethe FF Clan" w:hAnsi="Goethe FF Clan"/>
          <w:color w:val="1F497D"/>
          <w:sz w:val="18"/>
          <w:szCs w:val="18"/>
        </w:rPr>
      </w:pPr>
      <w:hyperlink r:id="rId11" w:history="1">
        <w:r w:rsidRPr="003A1DE8">
          <w:rPr>
            <w:rStyle w:val="Hyperlink"/>
            <w:rFonts w:ascii="Goethe FF Clan" w:hAnsi="Goethe FF Clan"/>
            <w:sz w:val="18"/>
            <w:szCs w:val="18"/>
          </w:rPr>
          <w:t>Ankara-Bibliothek@goethe.de</w:t>
        </w:r>
      </w:hyperlink>
    </w:p>
    <w:p w14:paraId="7AEAAAEF" w14:textId="77777777" w:rsidR="003A1DE8" w:rsidRPr="000B68F1" w:rsidRDefault="003A1DE8" w:rsidP="00DD7C1C">
      <w:pPr>
        <w:spacing w:after="0" w:line="180" w:lineRule="atLeast"/>
        <w:rPr>
          <w:rFonts w:ascii="Goethe FF Clan" w:eastAsia="Times New Roman" w:hAnsi="Goethe FF Clan" w:cstheme="minorHAnsi"/>
          <w:sz w:val="18"/>
          <w:szCs w:val="18"/>
          <w:lang w:eastAsia="de-DE"/>
        </w:rPr>
      </w:pPr>
    </w:p>
    <w:p w14:paraId="17AC79DA" w14:textId="77777777" w:rsidR="00EB7D98" w:rsidRPr="000B68F1" w:rsidRDefault="00EB7D98" w:rsidP="00EB7D98">
      <w:pPr>
        <w:spacing w:after="0"/>
        <w:rPr>
          <w:rFonts w:ascii="Goethe FF Clan" w:hAnsi="Goethe FF Clan" w:cstheme="minorHAnsi"/>
          <w:b/>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560"/>
      </w:tblGrid>
      <w:tr w:rsidR="00EB7D98" w:rsidRPr="000B68F1" w14:paraId="3C4BB880" w14:textId="77777777" w:rsidTr="00681E72">
        <w:tc>
          <w:tcPr>
            <w:tcW w:w="2376" w:type="dxa"/>
          </w:tcPr>
          <w:p w14:paraId="4ECB70BE" w14:textId="77777777" w:rsidR="00EB7D98" w:rsidRPr="000B68F1" w:rsidRDefault="00EB7D98" w:rsidP="003A1DE8">
            <w:pPr>
              <w:rPr>
                <w:rFonts w:ascii="Goethe FF Clan" w:hAnsi="Goethe FF Clan" w:cstheme="minorHAnsi"/>
                <w:sz w:val="18"/>
                <w:szCs w:val="18"/>
              </w:rPr>
            </w:pPr>
          </w:p>
        </w:tc>
        <w:tc>
          <w:tcPr>
            <w:tcW w:w="1560" w:type="dxa"/>
          </w:tcPr>
          <w:p w14:paraId="6DB10CFA" w14:textId="77777777" w:rsidR="00EB7D98" w:rsidRPr="000B68F1" w:rsidRDefault="00EB7D98" w:rsidP="00681E72">
            <w:pPr>
              <w:rPr>
                <w:rFonts w:ascii="Goethe FF Clan" w:hAnsi="Goethe FF Clan" w:cstheme="minorHAnsi"/>
                <w:sz w:val="18"/>
                <w:szCs w:val="18"/>
              </w:rPr>
            </w:pPr>
          </w:p>
        </w:tc>
      </w:tr>
      <w:tr w:rsidR="00EB7D98" w:rsidRPr="000B68F1" w14:paraId="55368CD4" w14:textId="77777777" w:rsidTr="00681E72">
        <w:tc>
          <w:tcPr>
            <w:tcW w:w="2376" w:type="dxa"/>
          </w:tcPr>
          <w:p w14:paraId="3FF1CCB5" w14:textId="77777777" w:rsidR="00EB7D98" w:rsidRPr="000B68F1" w:rsidRDefault="00EB7D98" w:rsidP="00681E72">
            <w:pPr>
              <w:rPr>
                <w:rFonts w:ascii="Goethe FF Clan" w:hAnsi="Goethe FF Clan" w:cstheme="minorHAnsi"/>
                <w:sz w:val="18"/>
                <w:szCs w:val="18"/>
              </w:rPr>
            </w:pPr>
          </w:p>
        </w:tc>
        <w:tc>
          <w:tcPr>
            <w:tcW w:w="1560" w:type="dxa"/>
          </w:tcPr>
          <w:p w14:paraId="3A471D29" w14:textId="77777777" w:rsidR="00EB7D98" w:rsidRPr="000B68F1" w:rsidRDefault="00EB7D98" w:rsidP="00681E72">
            <w:pPr>
              <w:rPr>
                <w:rFonts w:ascii="Goethe FF Clan" w:hAnsi="Goethe FF Clan" w:cstheme="minorHAnsi"/>
                <w:sz w:val="18"/>
                <w:szCs w:val="18"/>
              </w:rPr>
            </w:pPr>
          </w:p>
        </w:tc>
      </w:tr>
      <w:tr w:rsidR="00EB7D98" w:rsidRPr="000B68F1" w14:paraId="2A821010" w14:textId="77777777" w:rsidTr="00681E72">
        <w:tc>
          <w:tcPr>
            <w:tcW w:w="2376" w:type="dxa"/>
          </w:tcPr>
          <w:p w14:paraId="28C5802D" w14:textId="77777777" w:rsidR="00EB7D98" w:rsidRPr="000B68F1" w:rsidRDefault="00EB7D98" w:rsidP="00681E72">
            <w:pPr>
              <w:rPr>
                <w:rFonts w:ascii="Goethe FF Clan" w:hAnsi="Goethe FF Clan" w:cstheme="minorHAnsi"/>
                <w:sz w:val="18"/>
                <w:szCs w:val="18"/>
              </w:rPr>
            </w:pPr>
          </w:p>
        </w:tc>
        <w:tc>
          <w:tcPr>
            <w:tcW w:w="1560" w:type="dxa"/>
          </w:tcPr>
          <w:p w14:paraId="3BD30C0D" w14:textId="77777777" w:rsidR="00EB7D98" w:rsidRPr="000B68F1" w:rsidRDefault="00EB7D98" w:rsidP="00681E72">
            <w:pPr>
              <w:rPr>
                <w:rFonts w:ascii="Goethe FF Clan" w:hAnsi="Goethe FF Clan" w:cstheme="minorHAnsi"/>
                <w:sz w:val="18"/>
                <w:szCs w:val="18"/>
              </w:rPr>
            </w:pPr>
          </w:p>
        </w:tc>
      </w:tr>
    </w:tbl>
    <w:p w14:paraId="5AAEF846" w14:textId="77777777" w:rsidR="00130A27" w:rsidRPr="000B68F1" w:rsidRDefault="00130A27" w:rsidP="007D0827">
      <w:pPr>
        <w:pStyle w:val="Kopfzeile"/>
        <w:pBdr>
          <w:bottom w:val="single" w:sz="4" w:space="1" w:color="auto"/>
        </w:pBdr>
        <w:rPr>
          <w:rFonts w:ascii="Goethe FF Clan" w:hAnsi="Goethe FF Clan" w:cstheme="minorHAnsi"/>
          <w:b/>
        </w:rPr>
        <w:sectPr w:rsidR="00130A27" w:rsidRPr="000B68F1" w:rsidSect="0015098C">
          <w:headerReference w:type="default" r:id="rId12"/>
          <w:pgSz w:w="11906" w:h="16838"/>
          <w:pgMar w:top="1134" w:right="992" w:bottom="567" w:left="1134" w:header="709" w:footer="709" w:gutter="0"/>
          <w:cols w:num="2" w:space="708"/>
          <w:docGrid w:linePitch="360"/>
        </w:sectPr>
      </w:pPr>
    </w:p>
    <w:p w14:paraId="057773B2" w14:textId="77777777" w:rsidR="00130A27" w:rsidRPr="000B68F1" w:rsidRDefault="00EB7D98" w:rsidP="00EB7D98">
      <w:pPr>
        <w:pStyle w:val="Kopfzeile"/>
        <w:rPr>
          <w:rFonts w:ascii="Goethe FF Clan" w:hAnsi="Goethe FF Clan" w:cstheme="minorHAnsi"/>
          <w:b/>
          <w:sz w:val="18"/>
          <w:szCs w:val="18"/>
        </w:rPr>
        <w:sectPr w:rsidR="00130A27" w:rsidRPr="000B68F1" w:rsidSect="00130A27">
          <w:type w:val="continuous"/>
          <w:pgSz w:w="11906" w:h="16838"/>
          <w:pgMar w:top="709" w:right="991" w:bottom="1134" w:left="1134" w:header="708" w:footer="708" w:gutter="0"/>
          <w:cols w:space="708"/>
          <w:docGrid w:linePitch="360"/>
        </w:sectPr>
      </w:pPr>
      <w:r w:rsidRPr="000B68F1">
        <w:rPr>
          <w:rFonts w:ascii="Goethe FF Clan" w:hAnsi="Goethe FF Clan" w:cstheme="minorHAnsi"/>
          <w:color w:val="0000FF"/>
          <w:sz w:val="18"/>
          <w:szCs w:val="18"/>
          <w:u w:val="single"/>
        </w:rPr>
        <w:t xml:space="preserve">                                             </w:t>
      </w:r>
    </w:p>
    <w:p w14:paraId="529E141B" w14:textId="77777777" w:rsidR="00AE013D" w:rsidRPr="000B68F1" w:rsidRDefault="00AE013D" w:rsidP="00871B3C">
      <w:pPr>
        <w:pStyle w:val="Kopfzeile"/>
        <w:jc w:val="center"/>
        <w:rPr>
          <w:rFonts w:ascii="Goethe FF Clan" w:hAnsi="Goethe FF Clan" w:cstheme="minorHAnsi"/>
          <w:b/>
          <w:sz w:val="28"/>
          <w:szCs w:val="28"/>
        </w:rPr>
      </w:pPr>
      <w:r w:rsidRPr="000B68F1">
        <w:rPr>
          <w:rFonts w:ascii="Goethe FF Clan" w:hAnsi="Goethe FF Clan" w:cstheme="minorHAnsi"/>
          <w:b/>
          <w:sz w:val="28"/>
          <w:szCs w:val="28"/>
        </w:rPr>
        <w:t>BENUTZUNGSORDNUNG</w:t>
      </w:r>
      <w:r w:rsidR="0015098C" w:rsidRPr="000B68F1">
        <w:rPr>
          <w:rFonts w:ascii="Goethe FF Clan" w:hAnsi="Goethe FF Clan" w:cstheme="minorHAnsi"/>
          <w:b/>
          <w:sz w:val="28"/>
          <w:szCs w:val="28"/>
        </w:rPr>
        <w:t xml:space="preserve"> DER BIBLIOTHEK</w:t>
      </w:r>
    </w:p>
    <w:p w14:paraId="1576429A" w14:textId="77777777" w:rsidR="00D86CBC" w:rsidRPr="000B68F1" w:rsidRDefault="00D86CBC" w:rsidP="00A0491C">
      <w:pPr>
        <w:pStyle w:val="Kopfzeile"/>
        <w:rPr>
          <w:rFonts w:ascii="Goethe FF Clan" w:hAnsi="Goethe FF Clan" w:cstheme="minorHAnsi"/>
          <w:b/>
          <w:sz w:val="18"/>
          <w:szCs w:val="18"/>
        </w:rPr>
      </w:pPr>
    </w:p>
    <w:p w14:paraId="6B6FCF5D" w14:textId="77777777" w:rsidR="00840679" w:rsidRDefault="00840679" w:rsidP="00130A27">
      <w:pPr>
        <w:spacing w:after="0"/>
        <w:rPr>
          <w:rFonts w:ascii="Goethe FF Clan" w:hAnsi="Goethe FF Clan" w:cstheme="minorHAnsi"/>
          <w:sz w:val="18"/>
          <w:szCs w:val="18"/>
        </w:rPr>
      </w:pPr>
    </w:p>
    <w:p w14:paraId="74E5CBE8" w14:textId="1ACAA6DB" w:rsidR="00D86CBC" w:rsidRPr="00840679" w:rsidRDefault="0015098C" w:rsidP="00130A27">
      <w:pPr>
        <w:spacing w:after="0"/>
        <w:rPr>
          <w:rFonts w:ascii="Goethe FF Clan" w:hAnsi="Goethe FF Clan" w:cstheme="minorHAnsi"/>
          <w:sz w:val="20"/>
          <w:szCs w:val="20"/>
        </w:rPr>
      </w:pPr>
      <w:r w:rsidRPr="00840679">
        <w:rPr>
          <w:rFonts w:ascii="Goethe FF Clan" w:hAnsi="Goethe FF Clan" w:cstheme="minorHAnsi"/>
          <w:sz w:val="20"/>
          <w:szCs w:val="20"/>
        </w:rPr>
        <w:t>H</w:t>
      </w:r>
      <w:r w:rsidR="00AE013D" w:rsidRPr="00840679">
        <w:rPr>
          <w:rFonts w:ascii="Goethe FF Clan" w:hAnsi="Goethe FF Clan" w:cstheme="minorHAnsi"/>
          <w:sz w:val="20"/>
          <w:szCs w:val="20"/>
        </w:rPr>
        <w:t>erzlich willkommen in der Biblioth</w:t>
      </w:r>
      <w:r w:rsidR="00325F5D" w:rsidRPr="00840679">
        <w:rPr>
          <w:rFonts w:ascii="Goethe FF Clan" w:hAnsi="Goethe FF Clan" w:cstheme="minorHAnsi"/>
          <w:sz w:val="20"/>
          <w:szCs w:val="20"/>
        </w:rPr>
        <w:t xml:space="preserve">ek des </w:t>
      </w:r>
      <w:r w:rsidR="00325F5D" w:rsidRPr="00840679">
        <w:rPr>
          <w:rFonts w:ascii="Goethe FF Clan" w:hAnsi="Goethe FF Clan" w:cstheme="minorHAnsi"/>
          <w:b/>
          <w:sz w:val="20"/>
          <w:szCs w:val="20"/>
        </w:rPr>
        <w:t>Goethe-Instituts Ankara</w:t>
      </w:r>
      <w:r w:rsidR="00325F5D" w:rsidRPr="00840679">
        <w:rPr>
          <w:rFonts w:ascii="Goethe FF Clan" w:hAnsi="Goethe FF Clan" w:cstheme="minorHAnsi"/>
          <w:sz w:val="20"/>
          <w:szCs w:val="20"/>
        </w:rPr>
        <w:t>. Unsere Bibliothek steht</w:t>
      </w:r>
      <w:r w:rsidR="00AE013D" w:rsidRPr="00840679">
        <w:rPr>
          <w:rFonts w:ascii="Goethe FF Clan" w:hAnsi="Goethe FF Clan" w:cstheme="minorHAnsi"/>
          <w:sz w:val="20"/>
          <w:szCs w:val="20"/>
        </w:rPr>
        <w:t xml:space="preserve"> allen Besuchern offen. Die Benutzung der Medien in der Bibliothek ist kostenlos.             </w:t>
      </w:r>
    </w:p>
    <w:p w14:paraId="2ECC8BCD" w14:textId="77777777" w:rsidR="00130A27" w:rsidRPr="00840679" w:rsidRDefault="00130A27" w:rsidP="00130A27">
      <w:pPr>
        <w:spacing w:after="0" w:line="240" w:lineRule="auto"/>
        <w:rPr>
          <w:rFonts w:ascii="Goethe FF Clan" w:hAnsi="Goethe FF Clan" w:cstheme="minorHAnsi"/>
          <w:b/>
          <w:sz w:val="20"/>
          <w:szCs w:val="20"/>
        </w:rPr>
      </w:pPr>
    </w:p>
    <w:p w14:paraId="781C0F83" w14:textId="77777777" w:rsidR="00AE013D" w:rsidRPr="00840679" w:rsidRDefault="00AE013D" w:rsidP="00130A27">
      <w:pPr>
        <w:spacing w:after="0" w:line="240" w:lineRule="auto"/>
        <w:rPr>
          <w:rFonts w:ascii="Goethe FF Clan" w:hAnsi="Goethe FF Clan" w:cstheme="minorHAnsi"/>
          <w:b/>
          <w:sz w:val="20"/>
          <w:szCs w:val="20"/>
        </w:rPr>
      </w:pPr>
      <w:r w:rsidRPr="00840679">
        <w:rPr>
          <w:rFonts w:ascii="Goethe FF Clan" w:hAnsi="Goethe FF Clan" w:cstheme="minorHAnsi"/>
          <w:b/>
          <w:sz w:val="20"/>
          <w:szCs w:val="20"/>
        </w:rPr>
        <w:t>Anmeldung</w:t>
      </w:r>
    </w:p>
    <w:p w14:paraId="678BFED6" w14:textId="77777777" w:rsidR="00AE013D" w:rsidRPr="00840679" w:rsidRDefault="0015098C" w:rsidP="0015098C">
      <w:pPr>
        <w:rPr>
          <w:rFonts w:ascii="Goethe FF Clan" w:hAnsi="Goethe FF Clan"/>
          <w:sz w:val="20"/>
          <w:szCs w:val="20"/>
        </w:rPr>
      </w:pPr>
      <w:r w:rsidRPr="00840679">
        <w:rPr>
          <w:rFonts w:ascii="Goethe FF Clan" w:hAnsi="Goethe FF Clan"/>
          <w:iCs/>
          <w:sz w:val="20"/>
          <w:szCs w:val="20"/>
        </w:rPr>
        <w:t xml:space="preserve">Zur Entleihung von Büchern und audiovisuellen Medien ist ein gültiger Benutzerausweis erforderlich. Dieser wird nach Vorlage des Personalausweises vom Goethe-Institut </w:t>
      </w:r>
      <w:r w:rsidR="000676F5" w:rsidRPr="00840679">
        <w:rPr>
          <w:rFonts w:ascii="Goethe FF Clan" w:hAnsi="Goethe FF Clan"/>
          <w:iCs/>
          <w:sz w:val="20"/>
          <w:szCs w:val="20"/>
        </w:rPr>
        <w:t>Ankara</w:t>
      </w:r>
      <w:r w:rsidRPr="00840679">
        <w:rPr>
          <w:rFonts w:ascii="Goethe FF Clan" w:hAnsi="Goethe FF Clan"/>
          <w:iCs/>
          <w:sz w:val="20"/>
          <w:szCs w:val="20"/>
        </w:rPr>
        <w:t xml:space="preserve"> ausgestellt. Die Benutzerdaten werden in einer Datenbank des Goethe-Instituts in Deutschland gespeichert und lediglich zum Zwecke der Begründung, Durchführung und Beendigung des Bibliothek-Leihvertrags verwendet. Die gespeicherten Daten werden nicht an Dritte weitergegeben. Benutzer haben jederzeit die Möglichkeit, die zu ihrer Person gespeicherten Daten einzusehen.</w:t>
      </w:r>
      <w:r w:rsidR="00AE013D" w:rsidRPr="00840679">
        <w:rPr>
          <w:rFonts w:ascii="Goethe FF Clan" w:hAnsi="Goethe FF Clan" w:cstheme="minorHAnsi"/>
          <w:sz w:val="20"/>
          <w:szCs w:val="20"/>
        </w:rPr>
        <w:t xml:space="preserve"> Jugendliche unter 16 Jahren benötigen die schriftliche Einwilligung eines Erziehungsberechtigten. Der Benutzerausweis ist nicht übertragbar. Namensänderungen müssen umgehend mitgeteilt werden. Bei Verlust des Benutzerausweises besteht die Möglichkeit, gegen Zahlung einer Gebühr einen neuen Ausweis zu erhalten.</w:t>
      </w:r>
    </w:p>
    <w:p w14:paraId="00BC4777" w14:textId="77777777" w:rsidR="00D86CBC" w:rsidRPr="00840679" w:rsidRDefault="00AE013D" w:rsidP="00130A27">
      <w:pPr>
        <w:tabs>
          <w:tab w:val="left" w:pos="7655"/>
        </w:tabs>
        <w:spacing w:after="0"/>
        <w:jc w:val="both"/>
        <w:rPr>
          <w:rFonts w:ascii="Goethe FF Clan" w:hAnsi="Goethe FF Clan" w:cstheme="minorHAnsi"/>
          <w:b/>
          <w:sz w:val="20"/>
          <w:szCs w:val="20"/>
        </w:rPr>
      </w:pPr>
      <w:r w:rsidRPr="00840679">
        <w:rPr>
          <w:rFonts w:ascii="Goethe FF Clan" w:hAnsi="Goethe FF Clan" w:cstheme="minorHAnsi"/>
          <w:b/>
          <w:sz w:val="20"/>
          <w:szCs w:val="20"/>
        </w:rPr>
        <w:t>Ausleihe, Verlängerung, Vorbestellung</w:t>
      </w:r>
    </w:p>
    <w:p w14:paraId="520E4D09" w14:textId="77777777" w:rsidR="00AE013D" w:rsidRPr="00840679" w:rsidRDefault="00C84589" w:rsidP="00AE013D">
      <w:pPr>
        <w:spacing w:after="0"/>
        <w:jc w:val="both"/>
        <w:rPr>
          <w:rFonts w:ascii="Goethe FF Clan" w:hAnsi="Goethe FF Clan" w:cstheme="minorHAnsi"/>
          <w:sz w:val="20"/>
          <w:szCs w:val="20"/>
        </w:rPr>
      </w:pPr>
      <w:r w:rsidRPr="00840679">
        <w:rPr>
          <w:rFonts w:ascii="Goethe FF Clan" w:hAnsi="Goethe FF Clan" w:cstheme="minorHAnsi"/>
          <w:sz w:val="20"/>
          <w:szCs w:val="20"/>
        </w:rPr>
        <w:t xml:space="preserve">Es können maximal </w:t>
      </w:r>
      <w:r w:rsidR="00A470DC" w:rsidRPr="00840679">
        <w:rPr>
          <w:rFonts w:ascii="Goethe FF Clan" w:hAnsi="Goethe FF Clan" w:cstheme="minorHAnsi"/>
          <w:b/>
          <w:sz w:val="20"/>
          <w:szCs w:val="20"/>
        </w:rPr>
        <w:t>20</w:t>
      </w:r>
      <w:r w:rsidR="00AE013D" w:rsidRPr="00840679">
        <w:rPr>
          <w:rFonts w:ascii="Goethe FF Clan" w:hAnsi="Goethe FF Clan" w:cstheme="minorHAnsi"/>
          <w:b/>
          <w:sz w:val="20"/>
          <w:szCs w:val="20"/>
        </w:rPr>
        <w:t xml:space="preserve"> Medieneinheiten</w:t>
      </w:r>
      <w:r w:rsidR="00AE013D" w:rsidRPr="00840679">
        <w:rPr>
          <w:rFonts w:ascii="Goethe FF Clan" w:hAnsi="Goethe FF Clan" w:cstheme="minorHAnsi"/>
          <w:sz w:val="20"/>
          <w:szCs w:val="20"/>
        </w:rPr>
        <w:t xml:space="preserve"> zeitgleich ausge</w:t>
      </w:r>
      <w:r w:rsidR="00A470DC" w:rsidRPr="00840679">
        <w:rPr>
          <w:rFonts w:ascii="Goethe FF Clan" w:hAnsi="Goethe FF Clan" w:cstheme="minorHAnsi"/>
          <w:sz w:val="20"/>
          <w:szCs w:val="20"/>
        </w:rPr>
        <w:t>liehen werden (davon höchstens 5</w:t>
      </w:r>
      <w:r w:rsidR="00545410" w:rsidRPr="00840679">
        <w:rPr>
          <w:rFonts w:ascii="Goethe FF Clan" w:hAnsi="Goethe FF Clan" w:cstheme="minorHAnsi"/>
          <w:sz w:val="20"/>
          <w:szCs w:val="20"/>
        </w:rPr>
        <w:t xml:space="preserve"> DVDs</w:t>
      </w:r>
      <w:r w:rsidRPr="00840679">
        <w:rPr>
          <w:rFonts w:ascii="Goethe FF Clan" w:hAnsi="Goethe FF Clan" w:cstheme="minorHAnsi"/>
          <w:sz w:val="20"/>
          <w:szCs w:val="20"/>
        </w:rPr>
        <w:t>, CDs, Zeitschriften</w:t>
      </w:r>
      <w:r w:rsidR="00545410" w:rsidRPr="00840679">
        <w:rPr>
          <w:rFonts w:ascii="Goethe FF Clan" w:hAnsi="Goethe FF Clan" w:cstheme="minorHAnsi"/>
          <w:sz w:val="20"/>
          <w:szCs w:val="20"/>
        </w:rPr>
        <w:t xml:space="preserve">). </w:t>
      </w:r>
      <w:r w:rsidR="00AE013D" w:rsidRPr="00840679">
        <w:rPr>
          <w:rFonts w:ascii="Goethe FF Clan" w:hAnsi="Goethe FF Clan" w:cstheme="minorHAnsi"/>
          <w:sz w:val="20"/>
          <w:szCs w:val="20"/>
        </w:rPr>
        <w:t>Die Lei</w:t>
      </w:r>
      <w:r w:rsidR="005C6AF9" w:rsidRPr="00840679">
        <w:rPr>
          <w:rFonts w:ascii="Goethe FF Clan" w:hAnsi="Goethe FF Clan" w:cstheme="minorHAnsi"/>
          <w:sz w:val="20"/>
          <w:szCs w:val="20"/>
        </w:rPr>
        <w:t>hfrist beträgt für alle Medien 4</w:t>
      </w:r>
      <w:r w:rsidR="00AE013D" w:rsidRPr="00840679">
        <w:rPr>
          <w:rFonts w:ascii="Goethe FF Clan" w:hAnsi="Goethe FF Clan" w:cstheme="minorHAnsi"/>
          <w:sz w:val="20"/>
          <w:szCs w:val="20"/>
        </w:rPr>
        <w:t xml:space="preserve"> Wochen.</w:t>
      </w:r>
      <w:r w:rsidR="00B231D2" w:rsidRPr="00840679">
        <w:rPr>
          <w:rFonts w:ascii="Goethe FF Clan" w:hAnsi="Goethe FF Clan" w:cstheme="minorHAnsi"/>
          <w:sz w:val="20"/>
          <w:szCs w:val="20"/>
        </w:rPr>
        <w:t xml:space="preserve"> Die Kurzausleihe für DVDs, </w:t>
      </w:r>
      <w:r w:rsidR="002533D5" w:rsidRPr="00840679">
        <w:rPr>
          <w:rFonts w:ascii="Goethe FF Clan" w:hAnsi="Goethe FF Clan" w:cstheme="minorHAnsi"/>
          <w:sz w:val="20"/>
          <w:szCs w:val="20"/>
        </w:rPr>
        <w:t>CDs und Zeitschriften beträgt 7</w:t>
      </w:r>
      <w:r w:rsidR="00B231D2" w:rsidRPr="00840679">
        <w:rPr>
          <w:rFonts w:ascii="Goethe FF Clan" w:hAnsi="Goethe FF Clan" w:cstheme="minorHAnsi"/>
          <w:sz w:val="20"/>
          <w:szCs w:val="20"/>
        </w:rPr>
        <w:t xml:space="preserve"> Tage.</w:t>
      </w:r>
      <w:r w:rsidR="00AE013D" w:rsidRPr="00840679">
        <w:rPr>
          <w:rFonts w:ascii="Goethe FF Clan" w:hAnsi="Goethe FF Clan" w:cstheme="minorHAnsi"/>
          <w:sz w:val="20"/>
          <w:szCs w:val="20"/>
        </w:rPr>
        <w:t xml:space="preserve"> Die Leihfrist der Medien kann </w:t>
      </w:r>
      <w:r w:rsidR="002533D5" w:rsidRPr="00840679">
        <w:rPr>
          <w:rFonts w:ascii="Goethe FF Clan" w:hAnsi="Goethe FF Clan" w:cstheme="minorHAnsi"/>
          <w:sz w:val="20"/>
          <w:szCs w:val="20"/>
        </w:rPr>
        <w:t xml:space="preserve">jederzeit </w:t>
      </w:r>
      <w:r w:rsidR="00AE013D" w:rsidRPr="00840679">
        <w:rPr>
          <w:rFonts w:ascii="Goethe FF Clan" w:hAnsi="Goethe FF Clan" w:cstheme="minorHAnsi"/>
          <w:sz w:val="20"/>
          <w:szCs w:val="20"/>
        </w:rPr>
        <w:t xml:space="preserve">über unsere Internetseite, per E-Mail oder telefonisch während der </w:t>
      </w:r>
      <w:r w:rsidR="002533D5" w:rsidRPr="00840679">
        <w:rPr>
          <w:rFonts w:ascii="Goethe FF Clan" w:hAnsi="Goethe FF Clan" w:cstheme="minorHAnsi"/>
          <w:sz w:val="20"/>
          <w:szCs w:val="20"/>
        </w:rPr>
        <w:t xml:space="preserve">Anmelde- und Beratungszeiten </w:t>
      </w:r>
      <w:r w:rsidR="00AE013D" w:rsidRPr="00840679">
        <w:rPr>
          <w:rFonts w:ascii="Goethe FF Clan" w:hAnsi="Goethe FF Clan" w:cstheme="minorHAnsi"/>
          <w:sz w:val="20"/>
          <w:szCs w:val="20"/>
        </w:rPr>
        <w:t xml:space="preserve">vor ihrem Ablauf verlängert werden, soweit die Medien nicht vorbestellt sind. Entliehene Medien können vorbestellt werden. Von der Ausleihe ausgeschlossen sind die Nachschlagewerke aller Wissensgebiete und die Zeitungen. Es besteht aber die Möglichkeit, gegen Entgelt den Fotokopierer der Bibliothek zu nutzen. Die Bibliothek behält sich besondere Regelungen in Bezug auf die Ausleihe vor. </w:t>
      </w:r>
    </w:p>
    <w:p w14:paraId="268C7847" w14:textId="77777777" w:rsidR="00840679" w:rsidRPr="00840679" w:rsidRDefault="00840679" w:rsidP="00AE013D">
      <w:pPr>
        <w:spacing w:after="0"/>
        <w:jc w:val="both"/>
        <w:rPr>
          <w:rFonts w:ascii="Goethe FF Clan" w:hAnsi="Goethe FF Clan" w:cstheme="minorHAnsi"/>
          <w:sz w:val="20"/>
          <w:szCs w:val="20"/>
        </w:rPr>
      </w:pPr>
    </w:p>
    <w:p w14:paraId="63333765" w14:textId="77777777" w:rsidR="00AE013D" w:rsidRPr="00840679" w:rsidRDefault="00AE013D" w:rsidP="00AE013D">
      <w:pPr>
        <w:spacing w:after="0"/>
        <w:jc w:val="both"/>
        <w:rPr>
          <w:rFonts w:ascii="Goethe FF Clan" w:hAnsi="Goethe FF Clan" w:cstheme="minorHAnsi"/>
          <w:b/>
          <w:sz w:val="20"/>
          <w:szCs w:val="20"/>
        </w:rPr>
      </w:pPr>
      <w:r w:rsidRPr="00840679">
        <w:rPr>
          <w:rFonts w:ascii="Goethe FF Clan" w:hAnsi="Goethe FF Clan" w:cstheme="minorHAnsi"/>
          <w:b/>
          <w:sz w:val="20"/>
          <w:szCs w:val="20"/>
        </w:rPr>
        <w:t>Behandlung und Rückgabe der Medien, Haftung des Entleihers</w:t>
      </w:r>
    </w:p>
    <w:p w14:paraId="3EE0F881" w14:textId="77777777" w:rsidR="00AE013D" w:rsidRPr="00840679" w:rsidRDefault="00AE013D" w:rsidP="00AE013D">
      <w:pPr>
        <w:spacing w:after="0"/>
        <w:jc w:val="both"/>
        <w:rPr>
          <w:rFonts w:ascii="Goethe FF Clan" w:hAnsi="Goethe FF Clan" w:cstheme="minorHAnsi"/>
          <w:sz w:val="20"/>
          <w:szCs w:val="20"/>
        </w:rPr>
      </w:pPr>
      <w:r w:rsidRPr="00840679">
        <w:rPr>
          <w:rFonts w:ascii="Goethe FF Clan" w:hAnsi="Goethe FF Clan" w:cstheme="minorHAnsi"/>
          <w:sz w:val="20"/>
          <w:szCs w:val="20"/>
        </w:rPr>
        <w:t xml:space="preserve">Im Interesse aller Benutzer bitten wir darum, die entliehenen Medien schonend zu behandeln und pünktlich abzugeben. Entliehene Medien dürfen nicht an Dritte weiter verliehen werden. Bei unsachgemäßer Behandlung oder Verlust müssen wir Sie darum bitten, für den Schaden aufzukommen. Benutzer sind </w:t>
      </w:r>
      <w:proofErr w:type="gramStart"/>
      <w:r w:rsidRPr="00840679">
        <w:rPr>
          <w:rFonts w:ascii="Goethe FF Clan" w:hAnsi="Goethe FF Clan" w:cstheme="minorHAnsi"/>
          <w:sz w:val="20"/>
          <w:szCs w:val="20"/>
        </w:rPr>
        <w:t>Verpflichtet</w:t>
      </w:r>
      <w:proofErr w:type="gramEnd"/>
      <w:r w:rsidRPr="00840679">
        <w:rPr>
          <w:rFonts w:ascii="Goethe FF Clan" w:hAnsi="Goethe FF Clan" w:cstheme="minorHAnsi"/>
          <w:sz w:val="20"/>
          <w:szCs w:val="20"/>
        </w:rPr>
        <w:t xml:space="preserve">, das Urheberrecht oder sonstige Rechte Dritter an den ausgeliehenen oder bereitgestellten Medien zu beachten. Die entliehenen Medien müssen spätestens mit Ablauf der Leihfrist unaufgefordert während der Öffnungszeiten zurückgegeben werden. Bei Überschreitung der Leihfrist wird der Entleiher gemahnt und es wird eine Mahngebühr </w:t>
      </w:r>
      <w:r w:rsidR="00325F5D" w:rsidRPr="00840679">
        <w:rPr>
          <w:rFonts w:ascii="Goethe FF Clan" w:hAnsi="Goethe FF Clan" w:cstheme="minorHAnsi"/>
          <w:sz w:val="20"/>
          <w:szCs w:val="20"/>
        </w:rPr>
        <w:t>(0,25</w:t>
      </w:r>
      <w:r w:rsidRPr="00840679">
        <w:rPr>
          <w:rFonts w:ascii="Goethe FF Clan" w:hAnsi="Goethe FF Clan" w:cstheme="minorHAnsi"/>
          <w:sz w:val="20"/>
          <w:szCs w:val="20"/>
        </w:rPr>
        <w:t xml:space="preserve"> TL pro Medien und Tag) erhoben. Sollten daraufhin die Medien nicht zurückgebracht werden, behalten wir uns rechtliche Schritte vor. Bei Verstößen gegen die Benutzungsordnung kann der Leser von der Benutzung der Bibliothek ausgeschlossen werden.</w:t>
      </w:r>
    </w:p>
    <w:p w14:paraId="57AA4C65" w14:textId="77777777" w:rsidR="00AE013D" w:rsidRPr="00840679" w:rsidRDefault="00AE013D" w:rsidP="00AE013D">
      <w:pPr>
        <w:spacing w:after="0"/>
        <w:rPr>
          <w:rFonts w:ascii="Goethe FF Clan" w:hAnsi="Goethe FF Clan" w:cstheme="minorHAnsi"/>
          <w:b/>
          <w:sz w:val="20"/>
          <w:szCs w:val="20"/>
        </w:rPr>
      </w:pPr>
    </w:p>
    <w:p w14:paraId="3B41AF3C" w14:textId="77777777" w:rsidR="004D5CEB" w:rsidRPr="00840679" w:rsidRDefault="004D5CEB" w:rsidP="00AE013D">
      <w:pPr>
        <w:spacing w:after="0"/>
        <w:jc w:val="both"/>
        <w:rPr>
          <w:rFonts w:ascii="Goethe FF Clan" w:hAnsi="Goethe FF Clan" w:cstheme="minorHAnsi"/>
          <w:b/>
          <w:sz w:val="20"/>
          <w:szCs w:val="20"/>
        </w:rPr>
      </w:pPr>
      <w:r w:rsidRPr="00840679">
        <w:rPr>
          <w:rFonts w:ascii="Goethe FF Clan" w:hAnsi="Goethe FF Clan" w:cstheme="minorHAnsi"/>
          <w:b/>
          <w:sz w:val="20"/>
          <w:szCs w:val="20"/>
        </w:rPr>
        <w:t>Persönliche Gegenstände</w:t>
      </w:r>
    </w:p>
    <w:p w14:paraId="61EC63E4" w14:textId="77777777" w:rsidR="00AE013D" w:rsidRPr="00840679" w:rsidRDefault="00AE013D" w:rsidP="00AE013D">
      <w:pPr>
        <w:spacing w:after="0"/>
        <w:jc w:val="both"/>
        <w:rPr>
          <w:rFonts w:ascii="Goethe FF Clan" w:hAnsi="Goethe FF Clan" w:cstheme="minorHAnsi"/>
          <w:sz w:val="20"/>
          <w:szCs w:val="20"/>
        </w:rPr>
      </w:pPr>
      <w:r w:rsidRPr="00840679">
        <w:rPr>
          <w:rFonts w:ascii="Goethe FF Clan" w:hAnsi="Goethe FF Clan" w:cstheme="minorHAnsi"/>
          <w:sz w:val="20"/>
          <w:szCs w:val="20"/>
        </w:rPr>
        <w:t xml:space="preserve">Für Taschenkontrollen aus Sicherheitsgründen bitten wir um Verständnis. Bitte beachten Sie, dass wir für verlorene oder beschädigte Gegenstände keine Haftung übernehmen können. Mobiltelefone müssen während des Aufenthalts in der Bibliothek </w:t>
      </w:r>
      <w:r w:rsidR="004D5CEB" w:rsidRPr="00840679">
        <w:rPr>
          <w:rFonts w:ascii="Goethe FF Clan" w:hAnsi="Goethe FF Clan" w:cstheme="minorHAnsi"/>
          <w:sz w:val="20"/>
          <w:szCs w:val="20"/>
        </w:rPr>
        <w:t xml:space="preserve">stummgeschaltet </w:t>
      </w:r>
      <w:r w:rsidRPr="00840679">
        <w:rPr>
          <w:rFonts w:ascii="Goethe FF Clan" w:hAnsi="Goethe FF Clan" w:cstheme="minorHAnsi"/>
          <w:sz w:val="20"/>
          <w:szCs w:val="20"/>
        </w:rPr>
        <w:t>sein.</w:t>
      </w:r>
    </w:p>
    <w:p w14:paraId="44C10C87" w14:textId="011842E3" w:rsidR="00AE013D" w:rsidRPr="00840679" w:rsidRDefault="00AA41E3" w:rsidP="00A470DC">
      <w:pPr>
        <w:spacing w:after="0"/>
        <w:jc w:val="right"/>
        <w:rPr>
          <w:rFonts w:ascii="Goethe FF Clan" w:hAnsi="Goethe FF Clan" w:cstheme="minorHAnsi"/>
          <w:sz w:val="20"/>
          <w:szCs w:val="20"/>
        </w:rPr>
      </w:pPr>
      <w:r w:rsidRPr="00840679">
        <w:rPr>
          <w:rFonts w:ascii="Goethe FF Clan" w:hAnsi="Goethe FF Clan" w:cstheme="minorHAnsi"/>
          <w:sz w:val="20"/>
          <w:szCs w:val="20"/>
        </w:rPr>
        <w:t xml:space="preserve">Stand: </w:t>
      </w:r>
      <w:r w:rsidR="00840679" w:rsidRPr="00840679">
        <w:rPr>
          <w:rFonts w:ascii="Goethe FF Clan" w:hAnsi="Goethe FF Clan" w:cstheme="minorHAnsi"/>
          <w:sz w:val="20"/>
          <w:szCs w:val="20"/>
        </w:rPr>
        <w:t>März 2026</w:t>
      </w:r>
    </w:p>
    <w:sectPr w:rsidR="00AE013D" w:rsidRPr="00840679" w:rsidSect="0015098C">
      <w:type w:val="continuous"/>
      <w:pgSz w:w="11906" w:h="16838"/>
      <w:pgMar w:top="851" w:right="99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BC03" w14:textId="77777777" w:rsidR="004370D2" w:rsidRDefault="004370D2" w:rsidP="002A773E">
      <w:pPr>
        <w:spacing w:after="0" w:line="240" w:lineRule="auto"/>
      </w:pPr>
      <w:r>
        <w:separator/>
      </w:r>
    </w:p>
  </w:endnote>
  <w:endnote w:type="continuationSeparator" w:id="0">
    <w:p w14:paraId="6AEE3D2B" w14:textId="77777777" w:rsidR="004370D2" w:rsidRDefault="004370D2" w:rsidP="002A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ethe FF Clan">
    <w:altName w:val="Goethe FF Clan"/>
    <w:panose1 w:val="020B0506030101020104"/>
    <w:charset w:val="00"/>
    <w:family w:val="swiss"/>
    <w:pitch w:val="variable"/>
    <w:sig w:usb0="A00002BF" w:usb1="4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8927" w14:textId="77777777" w:rsidR="004370D2" w:rsidRDefault="004370D2" w:rsidP="002A773E">
      <w:pPr>
        <w:spacing w:after="0" w:line="240" w:lineRule="auto"/>
      </w:pPr>
      <w:r>
        <w:separator/>
      </w:r>
    </w:p>
  </w:footnote>
  <w:footnote w:type="continuationSeparator" w:id="0">
    <w:p w14:paraId="4645E003" w14:textId="77777777" w:rsidR="004370D2" w:rsidRDefault="004370D2" w:rsidP="002A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0F5B" w14:textId="77777777" w:rsidR="002A773E" w:rsidRDefault="002A773E" w:rsidP="002A773E">
    <w:pPr>
      <w:pStyle w:val="Kopfzeile"/>
      <w:jc w:val="right"/>
    </w:pPr>
    <w:r w:rsidRPr="00AE013D">
      <w:rPr>
        <w:rFonts w:ascii="Verdana" w:hAnsi="Verdana" w:cstheme="minorHAnsi"/>
        <w:noProof/>
        <w:sz w:val="16"/>
        <w:szCs w:val="16"/>
      </w:rPr>
      <w:drawing>
        <wp:inline distT="0" distB="0" distL="0" distR="0" wp14:anchorId="5DFF2BAE" wp14:editId="213B90D9">
          <wp:extent cx="1115695" cy="518160"/>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51816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3D"/>
    <w:rsid w:val="000128CD"/>
    <w:rsid w:val="00022C74"/>
    <w:rsid w:val="00032ADC"/>
    <w:rsid w:val="000676F5"/>
    <w:rsid w:val="000B4FE3"/>
    <w:rsid w:val="000B68F1"/>
    <w:rsid w:val="00130A27"/>
    <w:rsid w:val="0015098C"/>
    <w:rsid w:val="001D55C1"/>
    <w:rsid w:val="00205AC4"/>
    <w:rsid w:val="002533D5"/>
    <w:rsid w:val="002A773E"/>
    <w:rsid w:val="00325F5D"/>
    <w:rsid w:val="003348F1"/>
    <w:rsid w:val="003624A7"/>
    <w:rsid w:val="003A1DE8"/>
    <w:rsid w:val="004370D2"/>
    <w:rsid w:val="004D3B2C"/>
    <w:rsid w:val="004D5CEB"/>
    <w:rsid w:val="004E5A09"/>
    <w:rsid w:val="00514AF0"/>
    <w:rsid w:val="005410ED"/>
    <w:rsid w:val="00545410"/>
    <w:rsid w:val="005930E3"/>
    <w:rsid w:val="005C6AF9"/>
    <w:rsid w:val="00605F51"/>
    <w:rsid w:val="006C5C14"/>
    <w:rsid w:val="00732823"/>
    <w:rsid w:val="007D0827"/>
    <w:rsid w:val="00833C52"/>
    <w:rsid w:val="00840679"/>
    <w:rsid w:val="00871B3C"/>
    <w:rsid w:val="0087696F"/>
    <w:rsid w:val="00893843"/>
    <w:rsid w:val="008A69ED"/>
    <w:rsid w:val="00934018"/>
    <w:rsid w:val="009A594C"/>
    <w:rsid w:val="00A0491C"/>
    <w:rsid w:val="00A12A43"/>
    <w:rsid w:val="00A3769E"/>
    <w:rsid w:val="00A470DC"/>
    <w:rsid w:val="00A55D42"/>
    <w:rsid w:val="00A973DA"/>
    <w:rsid w:val="00AA41E3"/>
    <w:rsid w:val="00AB55F9"/>
    <w:rsid w:val="00AB705A"/>
    <w:rsid w:val="00AE013D"/>
    <w:rsid w:val="00B231D2"/>
    <w:rsid w:val="00B83FE1"/>
    <w:rsid w:val="00C84589"/>
    <w:rsid w:val="00D86CBC"/>
    <w:rsid w:val="00DB7AA0"/>
    <w:rsid w:val="00DD7C1C"/>
    <w:rsid w:val="00E43913"/>
    <w:rsid w:val="00EB7D98"/>
    <w:rsid w:val="00EC04ED"/>
    <w:rsid w:val="00F411C1"/>
    <w:rsid w:val="00F702FD"/>
    <w:rsid w:val="00FB3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91E9"/>
  <w15:docId w15:val="{DB381B4C-9BB4-4E58-82D9-561A9729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E01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013D"/>
    <w:rPr>
      <w:rFonts w:ascii="Tahoma" w:hAnsi="Tahoma" w:cs="Tahoma"/>
      <w:sz w:val="16"/>
      <w:szCs w:val="16"/>
    </w:rPr>
  </w:style>
  <w:style w:type="paragraph" w:styleId="Kopfzeile">
    <w:name w:val="header"/>
    <w:basedOn w:val="Standard"/>
    <w:link w:val="KopfzeileZchn"/>
    <w:uiPriority w:val="99"/>
    <w:unhideWhenUsed/>
    <w:rsid w:val="00AE013D"/>
    <w:pPr>
      <w:tabs>
        <w:tab w:val="center" w:pos="4513"/>
        <w:tab w:val="right" w:pos="9026"/>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AE013D"/>
    <w:rPr>
      <w:rFonts w:ascii="Times New Roman" w:eastAsia="Times New Roman" w:hAnsi="Times New Roman" w:cs="Times New Roman"/>
      <w:sz w:val="24"/>
      <w:szCs w:val="24"/>
      <w:lang w:eastAsia="de-DE"/>
    </w:rPr>
  </w:style>
  <w:style w:type="paragraph" w:customStyle="1" w:styleId="Info">
    <w:name w:val="Info"/>
    <w:basedOn w:val="Standard"/>
    <w:qFormat/>
    <w:rsid w:val="00AE013D"/>
    <w:pPr>
      <w:spacing w:after="0" w:line="180" w:lineRule="atLeast"/>
    </w:pPr>
    <w:rPr>
      <w:rFonts w:ascii="Times New Roman" w:eastAsia="Times New Roman" w:hAnsi="Times New Roman" w:cs="Times New Roman"/>
      <w:sz w:val="13"/>
      <w:szCs w:val="24"/>
      <w:lang w:eastAsia="de-DE"/>
    </w:rPr>
  </w:style>
  <w:style w:type="paragraph" w:customStyle="1" w:styleId="Infobold">
    <w:name w:val="Info_bold"/>
    <w:basedOn w:val="Info"/>
    <w:qFormat/>
    <w:rsid w:val="00AE013D"/>
    <w:rPr>
      <w:rFonts w:ascii="Goethe FF Clan" w:hAnsi="Goethe FF Clan"/>
      <w:b/>
    </w:rPr>
  </w:style>
  <w:style w:type="character" w:styleId="Hyperlink">
    <w:name w:val="Hyperlink"/>
    <w:basedOn w:val="Absatz-Standardschriftart"/>
    <w:uiPriority w:val="99"/>
    <w:unhideWhenUsed/>
    <w:rsid w:val="00AE013D"/>
    <w:rPr>
      <w:color w:val="0000FF"/>
      <w:u w:val="single"/>
    </w:rPr>
  </w:style>
  <w:style w:type="table" w:styleId="Tabellenraster">
    <w:name w:val="Table Grid"/>
    <w:basedOn w:val="NormaleTabelle"/>
    <w:uiPriority w:val="59"/>
    <w:rsid w:val="00AE0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2A77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1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kara-Bibliothek@goethe.de" TargetMode="External"/><Relationship Id="rId5" Type="http://schemas.openxmlformats.org/officeDocument/2006/relationships/styles" Target="styles.xml"/><Relationship Id="rId10" Type="http://schemas.openxmlformats.org/officeDocument/2006/relationships/hyperlink" Target="http://www.goethe.de/ankar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44A7A080978B46B00871392CA60756" ma:contentTypeVersion="9" ma:contentTypeDescription="Ein neues Dokument erstellen." ma:contentTypeScope="" ma:versionID="4dbc595679ad1f22d92df68e0091d135">
  <xsd:schema xmlns:xsd="http://www.w3.org/2001/XMLSchema" xmlns:xs="http://www.w3.org/2001/XMLSchema" xmlns:p="http://schemas.microsoft.com/office/2006/metadata/properties" xmlns:ns2="62686423-d73f-4bd4-8fb0-6178e127dbe7" xmlns:ns3="decf2c3b-8f6a-4d2f-97bb-61b89062eb44" targetNamespace="http://schemas.microsoft.com/office/2006/metadata/properties" ma:root="true" ma:fieldsID="de4a4947cdc7551cf60548d3be8e76b1" ns2:_="" ns3:_="">
    <xsd:import namespace="62686423-d73f-4bd4-8fb0-6178e127dbe7"/>
    <xsd:import namespace="decf2c3b-8f6a-4d2f-97bb-61b89062eb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86423-d73f-4bd4-8fb0-6178e127d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cf2c3b-8f6a-4d2f-97bb-61b89062eb4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D9C81-76A9-429E-862A-5CECB0324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86423-d73f-4bd4-8fb0-6178e127dbe7"/>
    <ds:schemaRef ds:uri="decf2c3b-8f6a-4d2f-97bb-61b8906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1D853-2E5D-46C6-B1DC-968273DF4F7A}">
  <ds:schemaRefs>
    <ds:schemaRef ds:uri="http://schemas.openxmlformats.org/officeDocument/2006/bibliography"/>
  </ds:schemaRefs>
</ds:datastoreItem>
</file>

<file path=customXml/itemProps3.xml><?xml version="1.0" encoding="utf-8"?>
<ds:datastoreItem xmlns:ds="http://schemas.openxmlformats.org/officeDocument/2006/customXml" ds:itemID="{E05446E0-33DB-41B5-96AD-2112D9783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B88F6C-A482-4DC6-9128-9CFBBB6DD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Goethe-Institut</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Ali-Ihsan Demirci</dc:creator>
  <cp:lastModifiedBy>Terkivatan, Ahmet</cp:lastModifiedBy>
  <cp:revision>6</cp:revision>
  <cp:lastPrinted>2017-11-14T06:53:00Z</cp:lastPrinted>
  <dcterms:created xsi:type="dcterms:W3CDTF">2019-10-03T14:23:00Z</dcterms:created>
  <dcterms:modified xsi:type="dcterms:W3CDTF">2026-04-10T11:09:00Z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0x0101003844A7A080978B46B00871392CA60756</vt:lpwstr>
  </property>
</Properties>
</file>