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6F42" w14:textId="77777777" w:rsidR="00D52500" w:rsidRPr="002A1300" w:rsidRDefault="002A3B78" w:rsidP="002A3B78">
      <w:pPr>
        <w:pStyle w:val="Kopfzeile"/>
        <w:tabs>
          <w:tab w:val="clear" w:pos="9026"/>
          <w:tab w:val="right" w:pos="8364"/>
        </w:tabs>
        <w:ind w:right="283"/>
        <w:contextualSpacing/>
        <w:jc w:val="both"/>
        <w:rPr>
          <w:rFonts w:ascii="Goethe FF Clan" w:hAnsi="Goethe FF Clan" w:cs="Tahoma"/>
          <w:b/>
          <w:sz w:val="18"/>
          <w:szCs w:val="18"/>
        </w:rPr>
      </w:pPr>
      <w:r w:rsidRPr="002A1300">
        <w:rPr>
          <w:rFonts w:ascii="Goethe FF Clan" w:hAnsi="Goethe FF Clan" w:cstheme="minorHAnsi"/>
          <w:sz w:val="18"/>
          <w:szCs w:val="18"/>
        </w:rPr>
        <w:t>G</w:t>
      </w:r>
      <w:r w:rsidR="00D52500" w:rsidRPr="002A1300">
        <w:rPr>
          <w:rFonts w:ascii="Goethe FF Clan" w:hAnsi="Goethe FF Clan" w:cstheme="minorHAnsi"/>
          <w:sz w:val="18"/>
          <w:szCs w:val="18"/>
        </w:rPr>
        <w:t>oethe-Institut Ankara</w:t>
      </w:r>
    </w:p>
    <w:p w14:paraId="072C6150" w14:textId="5FBDF288" w:rsidR="00D52500" w:rsidRPr="002A1300" w:rsidRDefault="00104870" w:rsidP="00D52500">
      <w:pPr>
        <w:spacing w:after="0" w:line="180" w:lineRule="atLeast"/>
        <w:rPr>
          <w:rFonts w:ascii="Goethe FF Clan" w:eastAsia="Times New Roman" w:hAnsi="Goethe FF Clan" w:cstheme="minorHAnsi"/>
          <w:sz w:val="18"/>
          <w:szCs w:val="18"/>
          <w:lang w:val="tr-TR" w:eastAsia="de-DE"/>
        </w:rPr>
      </w:pPr>
      <w:r w:rsidRPr="002A1300">
        <w:rPr>
          <w:rFonts w:ascii="Goethe FF Clan" w:eastAsia="Times New Roman" w:hAnsi="Goethe FF Clan" w:cstheme="minorHAnsi"/>
          <w:sz w:val="18"/>
          <w:szCs w:val="18"/>
          <w:lang w:eastAsia="de-DE"/>
        </w:rPr>
        <w:t>Atatürk Bulvar</w:t>
      </w:r>
      <w:r w:rsidRPr="002A1300">
        <w:rPr>
          <w:rFonts w:ascii="Goethe FF Clan" w:eastAsia="Times New Roman" w:hAnsi="Goethe FF Clan" w:cstheme="minorHAnsi"/>
          <w:sz w:val="18"/>
          <w:szCs w:val="18"/>
          <w:lang w:val="tr-TR" w:eastAsia="de-DE"/>
        </w:rPr>
        <w:t>ı</w:t>
      </w:r>
      <w:r w:rsidR="00D52500" w:rsidRPr="002A1300">
        <w:rPr>
          <w:rFonts w:ascii="Goethe FF Clan" w:eastAsia="Times New Roman" w:hAnsi="Goethe FF Clan" w:cstheme="minorHAnsi"/>
          <w:sz w:val="18"/>
          <w:szCs w:val="18"/>
          <w:lang w:eastAsia="de-DE"/>
        </w:rPr>
        <w:t xml:space="preserve"> 131</w:t>
      </w:r>
      <w:r w:rsidR="00A47766">
        <w:rPr>
          <w:rFonts w:ascii="Goethe FF Clan" w:eastAsia="Times New Roman" w:hAnsi="Goethe FF Clan" w:cstheme="minorHAnsi"/>
          <w:sz w:val="18"/>
          <w:szCs w:val="18"/>
          <w:lang w:eastAsia="de-DE"/>
        </w:rPr>
        <w:t>K/1</w:t>
      </w:r>
    </w:p>
    <w:p w14:paraId="509B4C35" w14:textId="5B981B08" w:rsidR="00D52500" w:rsidRPr="002A1300" w:rsidRDefault="00ED0A86" w:rsidP="00D52500">
      <w:pPr>
        <w:spacing w:after="0" w:line="180" w:lineRule="atLeast"/>
        <w:rPr>
          <w:rFonts w:ascii="Goethe FF Clan" w:eastAsia="Times New Roman" w:hAnsi="Goethe FF Clan" w:cstheme="minorHAnsi"/>
          <w:sz w:val="18"/>
          <w:szCs w:val="18"/>
          <w:lang w:eastAsia="de-DE"/>
        </w:rPr>
      </w:pPr>
      <w:r w:rsidRPr="002A1300">
        <w:rPr>
          <w:rFonts w:ascii="Goethe FF Clan" w:eastAsia="Times New Roman" w:hAnsi="Goethe FF Clan" w:cstheme="minorHAnsi"/>
          <w:sz w:val="18"/>
          <w:szCs w:val="18"/>
          <w:lang w:eastAsia="de-DE"/>
        </w:rPr>
        <w:t>06</w:t>
      </w:r>
      <w:r w:rsidR="00A47766">
        <w:rPr>
          <w:rFonts w:ascii="Goethe FF Clan" w:eastAsia="Times New Roman" w:hAnsi="Goethe FF Clan" w:cstheme="minorHAnsi"/>
          <w:sz w:val="18"/>
          <w:szCs w:val="18"/>
          <w:lang w:eastAsia="de-DE"/>
        </w:rPr>
        <w:t>420</w:t>
      </w:r>
      <w:r w:rsidRPr="002A1300">
        <w:rPr>
          <w:rFonts w:ascii="Goethe FF Clan" w:eastAsia="Times New Roman" w:hAnsi="Goethe FF Clan" w:cstheme="minorHAnsi"/>
          <w:sz w:val="18"/>
          <w:szCs w:val="18"/>
          <w:lang w:eastAsia="de-DE"/>
        </w:rPr>
        <w:t>Bakanl</w:t>
      </w:r>
      <w:r w:rsidRPr="002A1300">
        <w:rPr>
          <w:rFonts w:ascii="Goethe FF Clan" w:eastAsia="Times New Roman" w:hAnsi="Goethe FF Clan" w:cstheme="minorHAnsi"/>
          <w:sz w:val="18"/>
          <w:szCs w:val="18"/>
          <w:lang w:val="tr-TR" w:eastAsia="de-DE"/>
        </w:rPr>
        <w:t>ı</w:t>
      </w:r>
      <w:r w:rsidR="00D52500" w:rsidRPr="002A1300">
        <w:rPr>
          <w:rFonts w:ascii="Goethe FF Clan" w:eastAsia="Times New Roman" w:hAnsi="Goethe FF Clan" w:cstheme="minorHAnsi"/>
          <w:sz w:val="18"/>
          <w:szCs w:val="18"/>
          <w:lang w:eastAsia="de-DE"/>
        </w:rPr>
        <w:t>klar / Ankara</w:t>
      </w:r>
    </w:p>
    <w:p w14:paraId="58A3E617" w14:textId="77777777" w:rsidR="00D52500" w:rsidRPr="002A1300" w:rsidRDefault="00D52500" w:rsidP="00D52500">
      <w:pPr>
        <w:spacing w:after="0" w:line="180" w:lineRule="atLeast"/>
        <w:rPr>
          <w:rFonts w:ascii="Goethe FF Clan" w:eastAsia="Times New Roman" w:hAnsi="Goethe FF Clan" w:cstheme="minorHAnsi"/>
          <w:sz w:val="18"/>
          <w:szCs w:val="18"/>
          <w:lang w:eastAsia="de-DE"/>
        </w:rPr>
      </w:pPr>
      <w:r w:rsidRPr="002A1300">
        <w:rPr>
          <w:rFonts w:ascii="Goethe FF Clan" w:eastAsia="Times New Roman" w:hAnsi="Goethe FF Clan" w:cstheme="minorHAnsi"/>
          <w:sz w:val="18"/>
          <w:szCs w:val="18"/>
          <w:lang w:eastAsia="de-DE"/>
        </w:rPr>
        <w:t xml:space="preserve">Tel. +90 312 471 41 41 </w:t>
      </w:r>
    </w:p>
    <w:p w14:paraId="6EF61ECA" w14:textId="77777777" w:rsidR="00D52500" w:rsidRDefault="00D52500" w:rsidP="00D52500">
      <w:pPr>
        <w:spacing w:after="0" w:line="180" w:lineRule="atLeast"/>
        <w:rPr>
          <w:rStyle w:val="Hyperlink"/>
          <w:rFonts w:ascii="Goethe FF Clan" w:eastAsia="Times New Roman" w:hAnsi="Goethe FF Clan" w:cstheme="minorHAnsi"/>
          <w:sz w:val="18"/>
          <w:szCs w:val="18"/>
          <w:lang w:eastAsia="de-DE"/>
        </w:rPr>
      </w:pPr>
      <w:hyperlink r:id="rId10" w:history="1">
        <w:r w:rsidRPr="002A1300">
          <w:rPr>
            <w:rStyle w:val="Hyperlink"/>
            <w:rFonts w:ascii="Goethe FF Clan" w:eastAsia="Times New Roman" w:hAnsi="Goethe FF Clan" w:cstheme="minorHAnsi"/>
            <w:sz w:val="18"/>
            <w:szCs w:val="18"/>
            <w:lang w:eastAsia="de-DE"/>
          </w:rPr>
          <w:t>www.goethe.de/ankara</w:t>
        </w:r>
      </w:hyperlink>
    </w:p>
    <w:p w14:paraId="7FBB4864" w14:textId="77777777" w:rsidR="00CE22F9" w:rsidRPr="00CE22F9" w:rsidRDefault="00CE22F9" w:rsidP="00CE22F9">
      <w:pPr>
        <w:rPr>
          <w:rFonts w:ascii="Goethe FF Clan" w:hAnsi="Goethe FF Clan"/>
          <w:color w:val="1F497D"/>
          <w:sz w:val="20"/>
          <w:szCs w:val="20"/>
        </w:rPr>
      </w:pPr>
      <w:hyperlink r:id="rId11" w:history="1">
        <w:r w:rsidRPr="00CE22F9">
          <w:rPr>
            <w:rStyle w:val="Hyperlink"/>
            <w:rFonts w:ascii="Goethe FF Clan" w:hAnsi="Goethe FF Clan"/>
            <w:sz w:val="20"/>
            <w:szCs w:val="20"/>
          </w:rPr>
          <w:t>Ankara-Bibliothek@goethe.de</w:t>
        </w:r>
      </w:hyperlink>
    </w:p>
    <w:p w14:paraId="672A6659" w14:textId="77777777" w:rsidR="00CE22F9" w:rsidRPr="002A1300" w:rsidRDefault="00CE22F9" w:rsidP="00D52500">
      <w:pPr>
        <w:spacing w:after="0" w:line="180" w:lineRule="atLeast"/>
        <w:rPr>
          <w:rFonts w:ascii="Goethe FF Clan" w:eastAsia="Times New Roman" w:hAnsi="Goethe FF Clan" w:cstheme="minorHAnsi"/>
          <w:sz w:val="18"/>
          <w:szCs w:val="18"/>
          <w:lang w:eastAsia="de-DE"/>
        </w:rPr>
      </w:pPr>
    </w:p>
    <w:p w14:paraId="0A37501D" w14:textId="77777777" w:rsidR="00CE22F9" w:rsidRDefault="00CE22F9" w:rsidP="00D52500">
      <w:pPr>
        <w:rPr>
          <w:rStyle w:val="Hyperlink"/>
          <w:rFonts w:ascii="Goethe FF Clan" w:hAnsi="Goethe FF Clan"/>
          <w:sz w:val="20"/>
          <w:szCs w:val="20"/>
        </w:rPr>
      </w:pPr>
    </w:p>
    <w:p w14:paraId="5DAB6C7B" w14:textId="77777777" w:rsidR="003B6BC1" w:rsidRPr="002A1300" w:rsidRDefault="003B6BC1" w:rsidP="00020C7F">
      <w:pPr>
        <w:spacing w:after="0" w:line="180" w:lineRule="atLeast"/>
        <w:contextualSpacing/>
        <w:rPr>
          <w:rFonts w:ascii="Goethe FF Clan" w:eastAsia="Times New Roman" w:hAnsi="Goethe FF Clan" w:cstheme="minorHAnsi"/>
          <w:color w:val="0000FF"/>
          <w:sz w:val="18"/>
          <w:szCs w:val="18"/>
          <w:u w:val="single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D52500" w:rsidRPr="002A1300" w14:paraId="02EB378F" w14:textId="77777777" w:rsidTr="0011124D">
        <w:tc>
          <w:tcPr>
            <w:tcW w:w="2376" w:type="dxa"/>
          </w:tcPr>
          <w:p w14:paraId="6A05A809" w14:textId="77777777" w:rsidR="00D52500" w:rsidRPr="002A1300" w:rsidRDefault="00D52500" w:rsidP="00DA1508">
            <w:pPr>
              <w:rPr>
                <w:rFonts w:ascii="Goethe FF Clan" w:hAnsi="Goethe FF Clan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39BBE3" w14:textId="77777777" w:rsidR="00D52500" w:rsidRPr="002A1300" w:rsidRDefault="00D52500" w:rsidP="0011124D">
            <w:pPr>
              <w:rPr>
                <w:rFonts w:ascii="Goethe FF Clan" w:hAnsi="Goethe FF Clan" w:cstheme="minorHAnsi"/>
                <w:sz w:val="18"/>
                <w:szCs w:val="18"/>
              </w:rPr>
            </w:pPr>
          </w:p>
        </w:tc>
      </w:tr>
      <w:tr w:rsidR="00D52500" w:rsidRPr="002A1300" w14:paraId="41C8F396" w14:textId="77777777" w:rsidTr="0011124D">
        <w:tc>
          <w:tcPr>
            <w:tcW w:w="2376" w:type="dxa"/>
          </w:tcPr>
          <w:p w14:paraId="72A3D3EC" w14:textId="77777777" w:rsidR="00D52500" w:rsidRPr="002A1300" w:rsidRDefault="00D52500" w:rsidP="0011124D">
            <w:pPr>
              <w:rPr>
                <w:rFonts w:ascii="Goethe FF Clan" w:hAnsi="Goethe FF Clan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D0B940D" w14:textId="77777777" w:rsidR="00D52500" w:rsidRPr="002A1300" w:rsidRDefault="00D52500" w:rsidP="0011124D">
            <w:pPr>
              <w:rPr>
                <w:rFonts w:ascii="Goethe FF Clan" w:hAnsi="Goethe FF Clan" w:cstheme="minorHAnsi"/>
                <w:sz w:val="18"/>
                <w:szCs w:val="18"/>
              </w:rPr>
            </w:pPr>
          </w:p>
        </w:tc>
      </w:tr>
      <w:tr w:rsidR="00D52500" w:rsidRPr="002A1300" w14:paraId="0E27B00A" w14:textId="77777777" w:rsidTr="0011124D">
        <w:tc>
          <w:tcPr>
            <w:tcW w:w="2376" w:type="dxa"/>
          </w:tcPr>
          <w:p w14:paraId="60061E4C" w14:textId="77777777" w:rsidR="00D52500" w:rsidRPr="002A1300" w:rsidRDefault="00D52500" w:rsidP="0011124D">
            <w:pPr>
              <w:rPr>
                <w:rFonts w:ascii="Goethe FF Clan" w:hAnsi="Goethe FF Clan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4EAFD9C" w14:textId="77777777" w:rsidR="00D52500" w:rsidRPr="002A1300" w:rsidRDefault="00D52500" w:rsidP="0011124D">
            <w:pPr>
              <w:rPr>
                <w:rFonts w:ascii="Goethe FF Clan" w:hAnsi="Goethe FF Clan" w:cstheme="minorHAnsi"/>
                <w:sz w:val="18"/>
                <w:szCs w:val="18"/>
              </w:rPr>
            </w:pPr>
          </w:p>
        </w:tc>
      </w:tr>
    </w:tbl>
    <w:p w14:paraId="4B94D5A5" w14:textId="77777777" w:rsidR="00184194" w:rsidRPr="002A1300" w:rsidRDefault="00184194" w:rsidP="00020C7F">
      <w:pPr>
        <w:pStyle w:val="Info"/>
        <w:ind w:right="566"/>
        <w:contextualSpacing/>
        <w:rPr>
          <w:rFonts w:ascii="Goethe FF Clan" w:hAnsi="Goethe FF Clan" w:cs="Tahoma"/>
          <w:sz w:val="18"/>
          <w:szCs w:val="18"/>
        </w:rPr>
        <w:sectPr w:rsidR="00184194" w:rsidRPr="002A1300" w:rsidSect="00CD533E">
          <w:headerReference w:type="default" r:id="rId12"/>
          <w:pgSz w:w="11906" w:h="16838"/>
          <w:pgMar w:top="851" w:right="1133" w:bottom="1134" w:left="1276" w:header="708" w:footer="708" w:gutter="0"/>
          <w:cols w:num="2" w:space="708"/>
          <w:docGrid w:linePitch="360"/>
        </w:sectPr>
      </w:pPr>
    </w:p>
    <w:p w14:paraId="48DA3026" w14:textId="77777777" w:rsidR="00A47766" w:rsidRPr="00A47766" w:rsidRDefault="00A47766" w:rsidP="00A47766">
      <w:pPr>
        <w:pStyle w:val="StandardWeb"/>
        <w:spacing w:line="300" w:lineRule="atLeast"/>
        <w:jc w:val="center"/>
        <w:rPr>
          <w:rFonts w:ascii="Goethe FF Clan" w:hAnsi="Goethe FF Clan"/>
          <w:sz w:val="28"/>
          <w:szCs w:val="28"/>
        </w:rPr>
      </w:pPr>
      <w:r w:rsidRPr="00A47766">
        <w:rPr>
          <w:rStyle w:val="Fett"/>
          <w:rFonts w:ascii="Goethe FF Clan" w:hAnsi="Goethe FF Clan"/>
          <w:sz w:val="28"/>
          <w:szCs w:val="28"/>
        </w:rPr>
        <w:t>KÜTÜPHANE YÖNETMELİĞİ</w:t>
      </w:r>
    </w:p>
    <w:p w14:paraId="7575F4AC" w14:textId="77777777" w:rsidR="00A47766" w:rsidRDefault="00A47766" w:rsidP="00A47766">
      <w:pPr>
        <w:pStyle w:val="StandardWeb"/>
        <w:spacing w:before="0" w:beforeAutospacing="0" w:after="0" w:afterAutospacing="0" w:line="300" w:lineRule="atLeast"/>
        <w:rPr>
          <w:rFonts w:ascii="Goethe FF Clan" w:hAnsi="Goethe FF Clan"/>
          <w:sz w:val="20"/>
          <w:szCs w:val="20"/>
        </w:rPr>
      </w:pPr>
      <w:r w:rsidRPr="00A47766">
        <w:rPr>
          <w:rFonts w:ascii="Goethe FF Clan" w:hAnsi="Goethe FF Clan"/>
          <w:sz w:val="20"/>
          <w:szCs w:val="20"/>
        </w:rPr>
        <w:t xml:space="preserve">Goethe-Institut Ankara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Kütüphanesi’ne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hoş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geldiniz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Kütüphanemiz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tüm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ziyaretçilere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açıktır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kütüphanede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kullanımı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ücretsizdir</w:t>
      </w:r>
      <w:proofErr w:type="spellEnd"/>
      <w:r w:rsidRPr="00A47766">
        <w:rPr>
          <w:rFonts w:ascii="Goethe FF Clan" w:hAnsi="Goethe FF Clan"/>
          <w:sz w:val="20"/>
          <w:szCs w:val="20"/>
        </w:rPr>
        <w:t>.</w:t>
      </w:r>
    </w:p>
    <w:p w14:paraId="3F80AC3B" w14:textId="77777777" w:rsidR="00A47766" w:rsidRPr="00A47766" w:rsidRDefault="00A47766" w:rsidP="00A47766">
      <w:pPr>
        <w:pStyle w:val="StandardWeb"/>
        <w:spacing w:before="0" w:beforeAutospacing="0" w:after="0" w:afterAutospacing="0" w:line="300" w:lineRule="atLeast"/>
        <w:rPr>
          <w:rFonts w:ascii="Goethe FF Clan" w:hAnsi="Goethe FF Clan"/>
          <w:sz w:val="20"/>
          <w:szCs w:val="20"/>
        </w:rPr>
      </w:pPr>
    </w:p>
    <w:p w14:paraId="493866A4" w14:textId="77777777" w:rsidR="00A47766" w:rsidRDefault="00A47766" w:rsidP="00A47766">
      <w:pPr>
        <w:pStyle w:val="StandardWeb"/>
        <w:spacing w:before="0" w:beforeAutospacing="0" w:after="0" w:afterAutospacing="0" w:line="300" w:lineRule="atLeast"/>
        <w:rPr>
          <w:rFonts w:ascii="Goethe FF Clan" w:hAnsi="Goethe FF Clan"/>
          <w:sz w:val="20"/>
          <w:szCs w:val="20"/>
        </w:rPr>
      </w:pP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Üyelik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koşulları</w:t>
      </w:r>
      <w:proofErr w:type="spellEnd"/>
      <w:r w:rsidRPr="00A47766">
        <w:rPr>
          <w:rFonts w:ascii="Goethe FF Clan" w:hAnsi="Goethe FF Clan"/>
          <w:sz w:val="20"/>
          <w:szCs w:val="20"/>
        </w:rPr>
        <w:br/>
        <w:t xml:space="preserve">Kitap ve </w:t>
      </w:r>
      <w:proofErr w:type="spellStart"/>
      <w:r w:rsidRPr="00A47766">
        <w:rPr>
          <w:rFonts w:ascii="Goethe FF Clan" w:hAnsi="Goethe FF Clan"/>
          <w:sz w:val="20"/>
          <w:szCs w:val="20"/>
        </w:rPr>
        <w:t>görsel-işitsel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alınması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için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geçerli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üye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kartı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gereklidir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Üye </w:t>
      </w:r>
      <w:proofErr w:type="spellStart"/>
      <w:r w:rsidRPr="00A47766">
        <w:rPr>
          <w:rFonts w:ascii="Goethe FF Clan" w:hAnsi="Goethe FF Clan"/>
          <w:sz w:val="20"/>
          <w:szCs w:val="20"/>
        </w:rPr>
        <w:t>kartı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Goethe-Institut Ankara </w:t>
      </w:r>
      <w:proofErr w:type="spellStart"/>
      <w:r w:rsidRPr="00A47766">
        <w:rPr>
          <w:rFonts w:ascii="Goethe FF Clan" w:hAnsi="Goethe FF Clan"/>
          <w:sz w:val="20"/>
          <w:szCs w:val="20"/>
        </w:rPr>
        <w:t>tarafından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kullanıcının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kimliğini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sunmasıyla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hazırlanır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Kullanıcı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bilgileri</w:t>
      </w:r>
      <w:proofErr w:type="spellEnd"/>
      <w:r w:rsidRPr="00A47766">
        <w:rPr>
          <w:rFonts w:ascii="Goethe FF Clan" w:hAnsi="Goethe FF Clan"/>
          <w:sz w:val="20"/>
          <w:szCs w:val="20"/>
        </w:rPr>
        <w:t>, Goethe-</w:t>
      </w:r>
      <w:proofErr w:type="spellStart"/>
      <w:r w:rsidRPr="00A47766">
        <w:rPr>
          <w:rFonts w:ascii="Goethe FF Clan" w:hAnsi="Goethe FF Clan"/>
          <w:sz w:val="20"/>
          <w:szCs w:val="20"/>
        </w:rPr>
        <w:t>Institut’un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Almanya’daki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veri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bankasına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kaydedilmekte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ve </w:t>
      </w:r>
      <w:proofErr w:type="spellStart"/>
      <w:r w:rsidRPr="00A47766">
        <w:rPr>
          <w:rFonts w:ascii="Goethe FF Clan" w:hAnsi="Goethe FF Clan"/>
          <w:sz w:val="20"/>
          <w:szCs w:val="20"/>
        </w:rPr>
        <w:t>sadece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anlaşmasının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başlatılması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ilgili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işlemlerin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yürütülmesi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ve </w:t>
      </w:r>
      <w:proofErr w:type="spellStart"/>
      <w:r w:rsidRPr="00A47766">
        <w:rPr>
          <w:rFonts w:ascii="Goethe FF Clan" w:hAnsi="Goethe FF Clan"/>
          <w:sz w:val="20"/>
          <w:szCs w:val="20"/>
        </w:rPr>
        <w:t>anlaşmanın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iptali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için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kullanılmaktadır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Kaydedilmiş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veriler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üçüncü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kişilerle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paylaşılmamaktadır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Kullanıcılar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kaydedilmiş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bilgilerine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her </w:t>
      </w:r>
      <w:proofErr w:type="spellStart"/>
      <w:r w:rsidRPr="00A47766">
        <w:rPr>
          <w:rFonts w:ascii="Goethe FF Clan" w:hAnsi="Goethe FF Clan"/>
          <w:sz w:val="20"/>
          <w:szCs w:val="20"/>
        </w:rPr>
        <w:t>zaman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bakma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olanağına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sahiptir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16 </w:t>
      </w:r>
      <w:proofErr w:type="spellStart"/>
      <w:r w:rsidRPr="00A47766">
        <w:rPr>
          <w:rFonts w:ascii="Goethe FF Clan" w:hAnsi="Goethe FF Clan"/>
          <w:sz w:val="20"/>
          <w:szCs w:val="20"/>
        </w:rPr>
        <w:t>yaşından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küçüklerin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velilerinden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üyeliği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onayladıklarına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dair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yazı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getirmeleri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gerekmektedir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Üye </w:t>
      </w:r>
      <w:proofErr w:type="spellStart"/>
      <w:r w:rsidRPr="00A47766">
        <w:rPr>
          <w:rFonts w:ascii="Goethe FF Clan" w:hAnsi="Goethe FF Clan"/>
          <w:sz w:val="20"/>
          <w:szCs w:val="20"/>
        </w:rPr>
        <w:t>kartı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başka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kişi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tarafından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kullanılamaz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İsim </w:t>
      </w:r>
      <w:proofErr w:type="spellStart"/>
      <w:r w:rsidRPr="00A47766">
        <w:rPr>
          <w:rFonts w:ascii="Goethe FF Clan" w:hAnsi="Goethe FF Clan"/>
          <w:sz w:val="20"/>
          <w:szCs w:val="20"/>
        </w:rPr>
        <w:t>değişiklikleri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en </w:t>
      </w:r>
      <w:proofErr w:type="spellStart"/>
      <w:r w:rsidRPr="00A47766">
        <w:rPr>
          <w:rFonts w:ascii="Goethe FF Clan" w:hAnsi="Goethe FF Clan"/>
          <w:sz w:val="20"/>
          <w:szCs w:val="20"/>
        </w:rPr>
        <w:t>kısa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sürede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kütüphanemize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bildirilmelidir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Üye </w:t>
      </w:r>
      <w:proofErr w:type="spellStart"/>
      <w:r w:rsidRPr="00A47766">
        <w:rPr>
          <w:rFonts w:ascii="Goethe FF Clan" w:hAnsi="Goethe FF Clan"/>
          <w:sz w:val="20"/>
          <w:szCs w:val="20"/>
        </w:rPr>
        <w:t>kartı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kaybolduğunda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ücret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karşılığı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yenisi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çıkarılır</w:t>
      </w:r>
      <w:proofErr w:type="spellEnd"/>
      <w:r w:rsidRPr="00A47766">
        <w:rPr>
          <w:rFonts w:ascii="Goethe FF Clan" w:hAnsi="Goethe FF Clan"/>
          <w:sz w:val="20"/>
          <w:szCs w:val="20"/>
        </w:rPr>
        <w:t>.</w:t>
      </w:r>
    </w:p>
    <w:p w14:paraId="5B3239C7" w14:textId="77777777" w:rsidR="00A47766" w:rsidRPr="00A47766" w:rsidRDefault="00A47766" w:rsidP="00A47766">
      <w:pPr>
        <w:pStyle w:val="StandardWeb"/>
        <w:spacing w:before="0" w:beforeAutospacing="0" w:after="0" w:afterAutospacing="0" w:line="300" w:lineRule="atLeast"/>
        <w:rPr>
          <w:rFonts w:ascii="Goethe FF Clan" w:hAnsi="Goethe FF Clan"/>
          <w:sz w:val="20"/>
          <w:szCs w:val="20"/>
        </w:rPr>
      </w:pPr>
    </w:p>
    <w:p w14:paraId="13C67AAC" w14:textId="77777777" w:rsidR="00A47766" w:rsidRDefault="00A47766" w:rsidP="00A47766">
      <w:pPr>
        <w:pStyle w:val="StandardWeb"/>
        <w:spacing w:before="0" w:beforeAutospacing="0" w:after="0" w:afterAutospacing="0" w:line="300" w:lineRule="atLeast"/>
        <w:rPr>
          <w:rFonts w:ascii="Goethe FF Clan" w:hAnsi="Goethe FF Clan"/>
          <w:sz w:val="20"/>
          <w:szCs w:val="20"/>
        </w:rPr>
      </w:pP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alma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süre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uzatma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 ve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kaynak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ayırtma</w:t>
      </w:r>
      <w:proofErr w:type="spellEnd"/>
      <w:r w:rsidRPr="00A47766">
        <w:rPr>
          <w:rFonts w:ascii="Goethe FF Clan" w:hAnsi="Goethe FF Clan"/>
          <w:sz w:val="20"/>
          <w:szCs w:val="20"/>
        </w:rPr>
        <w:br/>
      </w:r>
      <w:proofErr w:type="spellStart"/>
      <w:r w:rsidRPr="00A47766">
        <w:rPr>
          <w:rFonts w:ascii="Goethe FF Clan" w:hAnsi="Goethe FF Clan"/>
          <w:sz w:val="20"/>
          <w:szCs w:val="20"/>
        </w:rPr>
        <w:t>Bir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defada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en </w:t>
      </w:r>
      <w:proofErr w:type="spellStart"/>
      <w:r w:rsidRPr="00A47766">
        <w:rPr>
          <w:rFonts w:ascii="Goethe FF Clan" w:hAnsi="Goethe FF Clan"/>
          <w:sz w:val="20"/>
          <w:szCs w:val="20"/>
        </w:rPr>
        <w:t>fazla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toplam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20 </w:t>
      </w:r>
      <w:proofErr w:type="spellStart"/>
      <w:r w:rsidRPr="00A47766">
        <w:rPr>
          <w:rFonts w:ascii="Goethe FF Clan" w:hAnsi="Goethe FF Clan"/>
          <w:sz w:val="20"/>
          <w:szCs w:val="20"/>
        </w:rPr>
        <w:t>kaynak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(en </w:t>
      </w:r>
      <w:proofErr w:type="spellStart"/>
      <w:r w:rsidRPr="00A47766">
        <w:rPr>
          <w:rFonts w:ascii="Goethe FF Clan" w:hAnsi="Goethe FF Clan"/>
          <w:sz w:val="20"/>
          <w:szCs w:val="20"/>
        </w:rPr>
        <w:t>fazla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5 DVD, CD, </w:t>
      </w:r>
      <w:proofErr w:type="spellStart"/>
      <w:r w:rsidRPr="00A47766">
        <w:rPr>
          <w:rFonts w:ascii="Goethe FF Clan" w:hAnsi="Goethe FF Clan"/>
          <w:sz w:val="20"/>
          <w:szCs w:val="20"/>
        </w:rPr>
        <w:t>dergi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)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alınabilir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Tüm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için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süresi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4 </w:t>
      </w:r>
      <w:proofErr w:type="spellStart"/>
      <w:r w:rsidRPr="00A47766">
        <w:rPr>
          <w:rFonts w:ascii="Goethe FF Clan" w:hAnsi="Goethe FF Clan"/>
          <w:sz w:val="20"/>
          <w:szCs w:val="20"/>
        </w:rPr>
        <w:t>haftadır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DVD, CD-ROM ve </w:t>
      </w:r>
      <w:proofErr w:type="spellStart"/>
      <w:r w:rsidRPr="00A47766">
        <w:rPr>
          <w:rFonts w:ascii="Goethe FF Clan" w:hAnsi="Goethe FF Clan"/>
          <w:sz w:val="20"/>
          <w:szCs w:val="20"/>
        </w:rPr>
        <w:t>dergiler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için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süresi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7 </w:t>
      </w:r>
      <w:proofErr w:type="spellStart"/>
      <w:r w:rsidRPr="00A47766">
        <w:rPr>
          <w:rFonts w:ascii="Goethe FF Clan" w:hAnsi="Goethe FF Clan"/>
          <w:sz w:val="20"/>
          <w:szCs w:val="20"/>
        </w:rPr>
        <w:t>gündür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başkası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tarafından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ayırtılmamışsa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süreleri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dolmadan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her </w:t>
      </w:r>
      <w:proofErr w:type="spellStart"/>
      <w:r w:rsidRPr="00A47766">
        <w:rPr>
          <w:rFonts w:ascii="Goethe FF Clan" w:hAnsi="Goethe FF Clan"/>
          <w:sz w:val="20"/>
          <w:szCs w:val="20"/>
        </w:rPr>
        <w:t>zaman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internet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sayfamız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üzerinden</w:t>
      </w:r>
      <w:proofErr w:type="spellEnd"/>
      <w:r w:rsidRPr="00A47766">
        <w:rPr>
          <w:rFonts w:ascii="Goethe FF Clan" w:hAnsi="Goethe FF Clan"/>
          <w:sz w:val="20"/>
          <w:szCs w:val="20"/>
        </w:rPr>
        <w:t>, e-</w:t>
      </w:r>
      <w:proofErr w:type="spellStart"/>
      <w:r w:rsidRPr="00A47766">
        <w:rPr>
          <w:rFonts w:ascii="Goethe FF Clan" w:hAnsi="Goethe FF Clan"/>
          <w:sz w:val="20"/>
          <w:szCs w:val="20"/>
        </w:rPr>
        <w:t>postayla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veya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kayıt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ve </w:t>
      </w:r>
      <w:proofErr w:type="spellStart"/>
      <w:r w:rsidRPr="00A47766">
        <w:rPr>
          <w:rFonts w:ascii="Goethe FF Clan" w:hAnsi="Goethe FF Clan"/>
          <w:sz w:val="20"/>
          <w:szCs w:val="20"/>
        </w:rPr>
        <w:t>danışma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saatleri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içinde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telefonla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uzatılabilir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verilmiş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ayırtılabilir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Bölümlerdeki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danışma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ve </w:t>
      </w:r>
      <w:proofErr w:type="spellStart"/>
      <w:r w:rsidRPr="00A47766">
        <w:rPr>
          <w:rFonts w:ascii="Goethe FF Clan" w:hAnsi="Goethe FF Clan"/>
          <w:sz w:val="20"/>
          <w:szCs w:val="20"/>
        </w:rPr>
        <w:t>gazeteler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verilmez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Buna </w:t>
      </w:r>
      <w:proofErr w:type="spellStart"/>
      <w:r w:rsidRPr="00A47766">
        <w:rPr>
          <w:rFonts w:ascii="Goethe FF Clan" w:hAnsi="Goethe FF Clan"/>
          <w:sz w:val="20"/>
          <w:szCs w:val="20"/>
        </w:rPr>
        <w:t>karşın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ücret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karşılığı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kütüphanede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fotokopi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çekme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olanağı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vardır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Kütüphanemiz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konusunda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özel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kurallar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koyma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hakkını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saklı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tutar</w:t>
      </w:r>
      <w:proofErr w:type="spellEnd"/>
      <w:r w:rsidRPr="00A47766">
        <w:rPr>
          <w:rFonts w:ascii="Goethe FF Clan" w:hAnsi="Goethe FF Clan"/>
          <w:sz w:val="20"/>
          <w:szCs w:val="20"/>
        </w:rPr>
        <w:t>.</w:t>
      </w:r>
    </w:p>
    <w:p w14:paraId="075B8779" w14:textId="77777777" w:rsidR="00A47766" w:rsidRPr="00A47766" w:rsidRDefault="00A47766" w:rsidP="00A47766">
      <w:pPr>
        <w:pStyle w:val="StandardWeb"/>
        <w:spacing w:before="0" w:beforeAutospacing="0" w:after="0" w:afterAutospacing="0" w:line="300" w:lineRule="atLeast"/>
        <w:rPr>
          <w:rFonts w:ascii="Goethe FF Clan" w:hAnsi="Goethe FF Clan"/>
          <w:sz w:val="20"/>
          <w:szCs w:val="20"/>
        </w:rPr>
      </w:pPr>
    </w:p>
    <w:p w14:paraId="405CCAD6" w14:textId="77777777" w:rsidR="00A47766" w:rsidRDefault="00A47766" w:rsidP="00A47766">
      <w:pPr>
        <w:pStyle w:val="StandardWeb"/>
        <w:spacing w:before="0" w:beforeAutospacing="0" w:after="0" w:afterAutospacing="0" w:line="300" w:lineRule="atLeast"/>
        <w:rPr>
          <w:rFonts w:ascii="Goethe FF Clan" w:hAnsi="Goethe FF Clan"/>
          <w:sz w:val="20"/>
          <w:szCs w:val="20"/>
        </w:rPr>
      </w:pP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Kaynakların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kullanımı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 ve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iadesi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üyenin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sorumlulukları</w:t>
      </w:r>
      <w:proofErr w:type="spellEnd"/>
      <w:r w:rsidRPr="00A47766">
        <w:rPr>
          <w:rFonts w:ascii="Goethe FF Clan" w:hAnsi="Goethe FF Clan"/>
          <w:sz w:val="20"/>
          <w:szCs w:val="20"/>
        </w:rPr>
        <w:br/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alınmış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özenli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kullanılmasını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ve </w:t>
      </w:r>
      <w:proofErr w:type="spellStart"/>
      <w:r w:rsidRPr="00A47766">
        <w:rPr>
          <w:rFonts w:ascii="Goethe FF Clan" w:hAnsi="Goethe FF Clan"/>
          <w:sz w:val="20"/>
          <w:szCs w:val="20"/>
        </w:rPr>
        <w:t>zamanında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getirilmesini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tüm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okurlar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adına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rica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ederiz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alınmış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üçüncü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şahıslara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devredilemez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Kayıp ve </w:t>
      </w:r>
      <w:proofErr w:type="spellStart"/>
      <w:r w:rsidRPr="00A47766">
        <w:rPr>
          <w:rFonts w:ascii="Goethe FF Clan" w:hAnsi="Goethe FF Clan"/>
          <w:sz w:val="20"/>
          <w:szCs w:val="20"/>
        </w:rPr>
        <w:t>hasarı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üye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karşılar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Okurlar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alınan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ya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da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kütüphanede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kullanıma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sunulan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telif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veya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diğer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üçüncü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şahısların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hukuksal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haklarını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gözetmekle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yükümlüdür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Ödünç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alınmış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en </w:t>
      </w:r>
      <w:proofErr w:type="spellStart"/>
      <w:r w:rsidRPr="00A47766">
        <w:rPr>
          <w:rFonts w:ascii="Goethe FF Clan" w:hAnsi="Goethe FF Clan"/>
          <w:sz w:val="20"/>
          <w:szCs w:val="20"/>
        </w:rPr>
        <w:t>geç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son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iade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tarihinde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tarafımızdan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uyarı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beklenmeden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, </w:t>
      </w:r>
      <w:proofErr w:type="spellStart"/>
      <w:r w:rsidRPr="00A47766">
        <w:rPr>
          <w:rFonts w:ascii="Goethe FF Clan" w:hAnsi="Goethe FF Clan"/>
          <w:sz w:val="20"/>
          <w:szCs w:val="20"/>
        </w:rPr>
        <w:t>açılış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saatleri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içinde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kütüphanemize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getirilmelidir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Gecikmiş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için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uyarı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e-</w:t>
      </w:r>
      <w:proofErr w:type="spellStart"/>
      <w:r w:rsidRPr="00A47766">
        <w:rPr>
          <w:rFonts w:ascii="Goethe FF Clan" w:hAnsi="Goethe FF Clan"/>
          <w:sz w:val="20"/>
          <w:szCs w:val="20"/>
        </w:rPr>
        <w:t>postaları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gönderilir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ve </w:t>
      </w:r>
      <w:proofErr w:type="spellStart"/>
      <w:r w:rsidRPr="00A47766">
        <w:rPr>
          <w:rFonts w:ascii="Goethe FF Clan" w:hAnsi="Goethe FF Clan"/>
          <w:sz w:val="20"/>
          <w:szCs w:val="20"/>
        </w:rPr>
        <w:t>gecikme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cezası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(</w:t>
      </w:r>
      <w:proofErr w:type="spellStart"/>
      <w:r w:rsidRPr="00A47766">
        <w:rPr>
          <w:rFonts w:ascii="Goethe FF Clan" w:hAnsi="Goethe FF Clan"/>
          <w:sz w:val="20"/>
          <w:szCs w:val="20"/>
        </w:rPr>
        <w:t>gün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ve </w:t>
      </w:r>
      <w:proofErr w:type="spellStart"/>
      <w:r w:rsidRPr="00A47766">
        <w:rPr>
          <w:rFonts w:ascii="Goethe FF Clan" w:hAnsi="Goethe FF Clan"/>
          <w:sz w:val="20"/>
          <w:szCs w:val="20"/>
        </w:rPr>
        <w:t>kaynak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başına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0,25 TL) </w:t>
      </w:r>
      <w:proofErr w:type="spellStart"/>
      <w:r w:rsidRPr="00A47766">
        <w:rPr>
          <w:rFonts w:ascii="Goethe FF Clan" w:hAnsi="Goethe FF Clan"/>
          <w:sz w:val="20"/>
          <w:szCs w:val="20"/>
        </w:rPr>
        <w:t>alınır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Kaynakların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getirilmemesi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durumunda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yasal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yollara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başvurma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hakkımız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saklıdır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Yönetmeliğe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uyulmadığında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kullanımından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men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edilmek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söz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konusu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olabilir</w:t>
      </w:r>
      <w:proofErr w:type="spellEnd"/>
      <w:r w:rsidRPr="00A47766">
        <w:rPr>
          <w:rFonts w:ascii="Goethe FF Clan" w:hAnsi="Goethe FF Clan"/>
          <w:sz w:val="20"/>
          <w:szCs w:val="20"/>
        </w:rPr>
        <w:t>.</w:t>
      </w:r>
    </w:p>
    <w:p w14:paraId="1A2F22BE" w14:textId="77777777" w:rsidR="00A47766" w:rsidRPr="00A47766" w:rsidRDefault="00A47766" w:rsidP="00A47766">
      <w:pPr>
        <w:pStyle w:val="StandardWeb"/>
        <w:spacing w:before="0" w:beforeAutospacing="0" w:after="0" w:afterAutospacing="0" w:line="300" w:lineRule="atLeast"/>
        <w:rPr>
          <w:rFonts w:ascii="Goethe FF Clan" w:hAnsi="Goethe FF Clan"/>
          <w:sz w:val="20"/>
          <w:szCs w:val="20"/>
        </w:rPr>
      </w:pPr>
    </w:p>
    <w:p w14:paraId="42DE4FFB" w14:textId="77777777" w:rsidR="00A47766" w:rsidRPr="00A47766" w:rsidRDefault="00A47766" w:rsidP="00A47766">
      <w:pPr>
        <w:pStyle w:val="StandardWeb"/>
        <w:spacing w:before="0" w:beforeAutospacing="0" w:after="0" w:afterAutospacing="0" w:line="300" w:lineRule="atLeast"/>
        <w:rPr>
          <w:rFonts w:ascii="Goethe FF Clan" w:hAnsi="Goethe FF Clan"/>
          <w:sz w:val="20"/>
          <w:szCs w:val="20"/>
        </w:rPr>
      </w:pP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Kişisel</w:t>
      </w:r>
      <w:proofErr w:type="spellEnd"/>
      <w:r w:rsidRPr="00A47766">
        <w:rPr>
          <w:rStyle w:val="Fett"/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Style w:val="Fett"/>
          <w:rFonts w:ascii="Goethe FF Clan" w:hAnsi="Goethe FF Clan"/>
          <w:sz w:val="20"/>
          <w:szCs w:val="20"/>
        </w:rPr>
        <w:t>eşyalarınız</w:t>
      </w:r>
      <w:proofErr w:type="spellEnd"/>
      <w:r w:rsidRPr="00A47766">
        <w:rPr>
          <w:rFonts w:ascii="Goethe FF Clan" w:hAnsi="Goethe FF Clan"/>
          <w:sz w:val="20"/>
          <w:szCs w:val="20"/>
        </w:rPr>
        <w:br/>
      </w:r>
      <w:proofErr w:type="spellStart"/>
      <w:r w:rsidRPr="00A47766">
        <w:rPr>
          <w:rFonts w:ascii="Goethe FF Clan" w:hAnsi="Goethe FF Clan"/>
          <w:sz w:val="20"/>
          <w:szCs w:val="20"/>
        </w:rPr>
        <w:t>Emniyet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açısından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zorunlu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olduğumuz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çanta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kontrolleri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için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anlayışınızı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rica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ediyoruz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Kaybolmuş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ya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da </w:t>
      </w:r>
      <w:proofErr w:type="spellStart"/>
      <w:r w:rsidRPr="00A47766">
        <w:rPr>
          <w:rFonts w:ascii="Goethe FF Clan" w:hAnsi="Goethe FF Clan"/>
          <w:sz w:val="20"/>
          <w:szCs w:val="20"/>
        </w:rPr>
        <w:t>zarar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görmüş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eşyalarınızdan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sorumlu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olmadığımızı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dikkate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alınız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. </w:t>
      </w:r>
      <w:proofErr w:type="spellStart"/>
      <w:r w:rsidRPr="00A47766">
        <w:rPr>
          <w:rFonts w:ascii="Goethe FF Clan" w:hAnsi="Goethe FF Clan"/>
          <w:sz w:val="20"/>
          <w:szCs w:val="20"/>
        </w:rPr>
        <w:t>Kütüphanede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bulunduğunuz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sürece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cep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telefonlarınızı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sessize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almanızı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rica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ederiz</w:t>
      </w:r>
      <w:proofErr w:type="spellEnd"/>
      <w:r w:rsidRPr="00A47766">
        <w:rPr>
          <w:rFonts w:ascii="Goethe FF Clan" w:hAnsi="Goethe FF Clan"/>
          <w:sz w:val="20"/>
          <w:szCs w:val="20"/>
        </w:rPr>
        <w:t>.</w:t>
      </w:r>
    </w:p>
    <w:p w14:paraId="65AF1AA9" w14:textId="1D548F7E" w:rsidR="00A47766" w:rsidRPr="00A47766" w:rsidRDefault="00A47766" w:rsidP="00A47766">
      <w:pPr>
        <w:pStyle w:val="StandardWeb"/>
        <w:spacing w:before="0" w:beforeAutospacing="0" w:after="0" w:afterAutospacing="0" w:line="300" w:lineRule="atLeast"/>
        <w:jc w:val="right"/>
        <w:rPr>
          <w:rFonts w:ascii="Goethe FF Clan" w:hAnsi="Goethe FF Clan"/>
          <w:sz w:val="20"/>
          <w:szCs w:val="20"/>
        </w:rPr>
      </w:pPr>
      <w:r w:rsidRPr="00A47766">
        <w:rPr>
          <w:rFonts w:ascii="Goethe FF Clan" w:hAnsi="Goethe FF Clan"/>
          <w:sz w:val="20"/>
          <w:szCs w:val="20"/>
        </w:rPr>
        <w:t xml:space="preserve">Mart 2026 </w:t>
      </w:r>
      <w:proofErr w:type="spellStart"/>
      <w:r w:rsidRPr="00A47766">
        <w:rPr>
          <w:rFonts w:ascii="Goethe FF Clan" w:hAnsi="Goethe FF Clan"/>
          <w:sz w:val="20"/>
          <w:szCs w:val="20"/>
        </w:rPr>
        <w:t>itibarıyla</w:t>
      </w:r>
      <w:proofErr w:type="spellEnd"/>
      <w:r w:rsidRPr="00A47766">
        <w:rPr>
          <w:rFonts w:ascii="Goethe FF Clan" w:hAnsi="Goethe FF Clan"/>
          <w:sz w:val="20"/>
          <w:szCs w:val="20"/>
        </w:rPr>
        <w:t xml:space="preserve"> </w:t>
      </w:r>
      <w:proofErr w:type="spellStart"/>
      <w:r w:rsidRPr="00A47766">
        <w:rPr>
          <w:rFonts w:ascii="Goethe FF Clan" w:hAnsi="Goethe FF Clan"/>
          <w:sz w:val="20"/>
          <w:szCs w:val="20"/>
        </w:rPr>
        <w:t>geçerlidir</w:t>
      </w:r>
      <w:proofErr w:type="spellEnd"/>
      <w:r w:rsidRPr="00A47766">
        <w:rPr>
          <w:rFonts w:ascii="Goethe FF Clan" w:hAnsi="Goethe FF Clan"/>
          <w:sz w:val="20"/>
          <w:szCs w:val="20"/>
        </w:rPr>
        <w:t>.</w:t>
      </w:r>
    </w:p>
    <w:sectPr w:rsidR="00A47766" w:rsidRPr="00A47766" w:rsidSect="00020C7F">
      <w:type w:val="continuous"/>
      <w:pgSz w:w="11906" w:h="16838"/>
      <w:pgMar w:top="851" w:right="141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0151" w14:textId="77777777" w:rsidR="00C00A2F" w:rsidRDefault="00C00A2F" w:rsidP="002A3B78">
      <w:pPr>
        <w:spacing w:after="0"/>
      </w:pPr>
      <w:r>
        <w:separator/>
      </w:r>
    </w:p>
  </w:endnote>
  <w:endnote w:type="continuationSeparator" w:id="0">
    <w:p w14:paraId="1F5B0742" w14:textId="77777777" w:rsidR="00C00A2F" w:rsidRDefault="00C00A2F" w:rsidP="002A3B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altName w:val="Goethe FF Clan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EEED" w14:textId="77777777" w:rsidR="00C00A2F" w:rsidRDefault="00C00A2F" w:rsidP="002A3B78">
      <w:pPr>
        <w:spacing w:after="0"/>
      </w:pPr>
      <w:r>
        <w:separator/>
      </w:r>
    </w:p>
  </w:footnote>
  <w:footnote w:type="continuationSeparator" w:id="0">
    <w:p w14:paraId="5DE42E91" w14:textId="77777777" w:rsidR="00C00A2F" w:rsidRDefault="00C00A2F" w:rsidP="002A3B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2517" w14:textId="77777777" w:rsidR="002A3B78" w:rsidRDefault="002A3B78" w:rsidP="002A3B78">
    <w:pPr>
      <w:pStyle w:val="Kopfzeile"/>
      <w:jc w:val="right"/>
    </w:pPr>
    <w:r>
      <w:t xml:space="preserve">                                                                                                                          </w:t>
    </w:r>
    <w:r w:rsidRPr="00303D92">
      <w:rPr>
        <w:rFonts w:ascii="Verdana" w:hAnsi="Verdana" w:cs="Tahoma"/>
        <w:noProof/>
      </w:rPr>
      <w:drawing>
        <wp:inline distT="0" distB="0" distL="0" distR="0" wp14:anchorId="014A3E0C" wp14:editId="183B08D6">
          <wp:extent cx="1115695" cy="518160"/>
          <wp:effectExtent l="0" t="0" r="825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98A12B" w14:textId="77777777" w:rsidR="002A3B78" w:rsidRDefault="002A3B7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2A"/>
    <w:rsid w:val="00011591"/>
    <w:rsid w:val="00020C7F"/>
    <w:rsid w:val="00021FDF"/>
    <w:rsid w:val="000237E5"/>
    <w:rsid w:val="000570A0"/>
    <w:rsid w:val="00060C52"/>
    <w:rsid w:val="00080529"/>
    <w:rsid w:val="000A34F1"/>
    <w:rsid w:val="000D4209"/>
    <w:rsid w:val="000E6C92"/>
    <w:rsid w:val="00104870"/>
    <w:rsid w:val="00114452"/>
    <w:rsid w:val="00120AA2"/>
    <w:rsid w:val="0013665B"/>
    <w:rsid w:val="00162CB7"/>
    <w:rsid w:val="00163FBE"/>
    <w:rsid w:val="001731E0"/>
    <w:rsid w:val="00184194"/>
    <w:rsid w:val="00195463"/>
    <w:rsid w:val="00195571"/>
    <w:rsid w:val="001A1926"/>
    <w:rsid w:val="001B6F74"/>
    <w:rsid w:val="001C0166"/>
    <w:rsid w:val="001C406B"/>
    <w:rsid w:val="001E350E"/>
    <w:rsid w:val="001F61F3"/>
    <w:rsid w:val="00212A4C"/>
    <w:rsid w:val="00247366"/>
    <w:rsid w:val="002A1300"/>
    <w:rsid w:val="002A3252"/>
    <w:rsid w:val="002A3B78"/>
    <w:rsid w:val="002A6857"/>
    <w:rsid w:val="002C4C1A"/>
    <w:rsid w:val="002F205D"/>
    <w:rsid w:val="00303D92"/>
    <w:rsid w:val="00304300"/>
    <w:rsid w:val="00315C69"/>
    <w:rsid w:val="0032455C"/>
    <w:rsid w:val="00344F27"/>
    <w:rsid w:val="00366B98"/>
    <w:rsid w:val="003925BD"/>
    <w:rsid w:val="003B5500"/>
    <w:rsid w:val="003B6BC1"/>
    <w:rsid w:val="003B6C9C"/>
    <w:rsid w:val="003C5296"/>
    <w:rsid w:val="003C70A9"/>
    <w:rsid w:val="003E3BEE"/>
    <w:rsid w:val="00433103"/>
    <w:rsid w:val="00452D15"/>
    <w:rsid w:val="004D54E9"/>
    <w:rsid w:val="0050254F"/>
    <w:rsid w:val="00505B8C"/>
    <w:rsid w:val="005377F9"/>
    <w:rsid w:val="0054467D"/>
    <w:rsid w:val="00550FB6"/>
    <w:rsid w:val="0055307B"/>
    <w:rsid w:val="0056201B"/>
    <w:rsid w:val="00577B4F"/>
    <w:rsid w:val="00591818"/>
    <w:rsid w:val="005B55B5"/>
    <w:rsid w:val="005C4B61"/>
    <w:rsid w:val="005C7F5E"/>
    <w:rsid w:val="005D2428"/>
    <w:rsid w:val="005F706A"/>
    <w:rsid w:val="006139F0"/>
    <w:rsid w:val="006157A2"/>
    <w:rsid w:val="00621BBD"/>
    <w:rsid w:val="00635548"/>
    <w:rsid w:val="00635606"/>
    <w:rsid w:val="00673F5A"/>
    <w:rsid w:val="0068040E"/>
    <w:rsid w:val="006C6058"/>
    <w:rsid w:val="006F2279"/>
    <w:rsid w:val="00725FD6"/>
    <w:rsid w:val="007457B5"/>
    <w:rsid w:val="00750C9A"/>
    <w:rsid w:val="007548EC"/>
    <w:rsid w:val="00781210"/>
    <w:rsid w:val="00791FD7"/>
    <w:rsid w:val="007924E4"/>
    <w:rsid w:val="007C272E"/>
    <w:rsid w:val="007C75F9"/>
    <w:rsid w:val="007D6108"/>
    <w:rsid w:val="007E48C0"/>
    <w:rsid w:val="007E58D2"/>
    <w:rsid w:val="0082658B"/>
    <w:rsid w:val="00834CF4"/>
    <w:rsid w:val="0085172A"/>
    <w:rsid w:val="008670AA"/>
    <w:rsid w:val="00867728"/>
    <w:rsid w:val="0087696F"/>
    <w:rsid w:val="00877EDE"/>
    <w:rsid w:val="00880E17"/>
    <w:rsid w:val="00887CC0"/>
    <w:rsid w:val="0089659D"/>
    <w:rsid w:val="008B60B2"/>
    <w:rsid w:val="00906708"/>
    <w:rsid w:val="00931AB5"/>
    <w:rsid w:val="00932757"/>
    <w:rsid w:val="00945703"/>
    <w:rsid w:val="009574D3"/>
    <w:rsid w:val="009850CC"/>
    <w:rsid w:val="00997F28"/>
    <w:rsid w:val="009E6B4D"/>
    <w:rsid w:val="00A06039"/>
    <w:rsid w:val="00A25DB1"/>
    <w:rsid w:val="00A42FDB"/>
    <w:rsid w:val="00A47766"/>
    <w:rsid w:val="00A52C76"/>
    <w:rsid w:val="00A543C4"/>
    <w:rsid w:val="00A92E46"/>
    <w:rsid w:val="00AA391F"/>
    <w:rsid w:val="00AA7387"/>
    <w:rsid w:val="00AB1028"/>
    <w:rsid w:val="00AE56DF"/>
    <w:rsid w:val="00B12398"/>
    <w:rsid w:val="00B14A8A"/>
    <w:rsid w:val="00B52575"/>
    <w:rsid w:val="00B61E39"/>
    <w:rsid w:val="00B65E4F"/>
    <w:rsid w:val="00B846D4"/>
    <w:rsid w:val="00B90A7B"/>
    <w:rsid w:val="00BA1D71"/>
    <w:rsid w:val="00BA4EDC"/>
    <w:rsid w:val="00BD3124"/>
    <w:rsid w:val="00BE5CD2"/>
    <w:rsid w:val="00C00A2F"/>
    <w:rsid w:val="00C210DE"/>
    <w:rsid w:val="00C302E2"/>
    <w:rsid w:val="00C5286B"/>
    <w:rsid w:val="00C627C8"/>
    <w:rsid w:val="00C65804"/>
    <w:rsid w:val="00C71898"/>
    <w:rsid w:val="00C737F1"/>
    <w:rsid w:val="00C8228B"/>
    <w:rsid w:val="00C96C09"/>
    <w:rsid w:val="00CA7555"/>
    <w:rsid w:val="00CB1613"/>
    <w:rsid w:val="00CB5364"/>
    <w:rsid w:val="00CC7F7A"/>
    <w:rsid w:val="00CD533E"/>
    <w:rsid w:val="00CE22F9"/>
    <w:rsid w:val="00CF02C5"/>
    <w:rsid w:val="00CF142A"/>
    <w:rsid w:val="00D166FF"/>
    <w:rsid w:val="00D2085F"/>
    <w:rsid w:val="00D21C9E"/>
    <w:rsid w:val="00D24A87"/>
    <w:rsid w:val="00D24CD2"/>
    <w:rsid w:val="00D304A6"/>
    <w:rsid w:val="00D52500"/>
    <w:rsid w:val="00D73F60"/>
    <w:rsid w:val="00D91857"/>
    <w:rsid w:val="00DA1508"/>
    <w:rsid w:val="00DB699E"/>
    <w:rsid w:val="00DD1256"/>
    <w:rsid w:val="00DD2F96"/>
    <w:rsid w:val="00DE2B75"/>
    <w:rsid w:val="00E03254"/>
    <w:rsid w:val="00E303AF"/>
    <w:rsid w:val="00E6740A"/>
    <w:rsid w:val="00E862F6"/>
    <w:rsid w:val="00ED0A86"/>
    <w:rsid w:val="00ED2E44"/>
    <w:rsid w:val="00ED36D5"/>
    <w:rsid w:val="00ED4010"/>
    <w:rsid w:val="00F0004E"/>
    <w:rsid w:val="00F01C58"/>
    <w:rsid w:val="00F65074"/>
    <w:rsid w:val="00F83E07"/>
    <w:rsid w:val="00FA206D"/>
    <w:rsid w:val="00FB5B3E"/>
    <w:rsid w:val="00FD3381"/>
    <w:rsid w:val="00FD33BF"/>
    <w:rsid w:val="00FF46AE"/>
    <w:rsid w:val="00FF5DC9"/>
    <w:rsid w:val="08655F41"/>
    <w:rsid w:val="5E5D9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22D1"/>
  <w15:docId w15:val="{F1F6279C-0B3D-4DCF-8C16-8E7985A3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0670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172A"/>
    <w:pPr>
      <w:tabs>
        <w:tab w:val="center" w:pos="4513"/>
        <w:tab w:val="right" w:pos="9026"/>
      </w:tabs>
      <w:spacing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5172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fo">
    <w:name w:val="Info"/>
    <w:basedOn w:val="Standard"/>
    <w:qFormat/>
    <w:rsid w:val="0085172A"/>
    <w:pPr>
      <w:spacing w:after="0" w:line="180" w:lineRule="atLeast"/>
    </w:pPr>
    <w:rPr>
      <w:rFonts w:ascii="Times New Roman" w:eastAsia="Times New Roman" w:hAnsi="Times New Roman" w:cs="Times New Roman"/>
      <w:sz w:val="13"/>
      <w:szCs w:val="24"/>
      <w:lang w:eastAsia="de-DE"/>
    </w:rPr>
  </w:style>
  <w:style w:type="paragraph" w:customStyle="1" w:styleId="Infobold">
    <w:name w:val="Info_bold"/>
    <w:basedOn w:val="Info"/>
    <w:qFormat/>
    <w:rsid w:val="0085172A"/>
    <w:rPr>
      <w:rFonts w:ascii="Goethe FF Clan" w:hAnsi="Goethe FF Clan"/>
      <w:b/>
    </w:rPr>
  </w:style>
  <w:style w:type="character" w:styleId="Hyperlink">
    <w:name w:val="Hyperlink"/>
    <w:basedOn w:val="Absatz-Standardschriftart"/>
    <w:uiPriority w:val="99"/>
    <w:unhideWhenUsed/>
    <w:rsid w:val="0085172A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906708"/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906708"/>
    <w:pPr>
      <w:spacing w:after="0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0670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192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19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34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2A3B7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A3B78"/>
  </w:style>
  <w:style w:type="paragraph" w:styleId="StandardWeb">
    <w:name w:val="Normal (Web)"/>
    <w:basedOn w:val="Standard"/>
    <w:uiPriority w:val="99"/>
    <w:semiHidden/>
    <w:unhideWhenUsed/>
    <w:rsid w:val="00A477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47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kara-Bibliothek@goethe.d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oethe.de/ankar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86423-d73f-4bd4-8fb0-6178e127db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44A7A080978B46B00871392CA60756" ma:contentTypeVersion="14" ma:contentTypeDescription="Ein neues Dokument erstellen." ma:contentTypeScope="" ma:versionID="bf8b1ddf740bc3de1614fd6c0f1309c8">
  <xsd:schema xmlns:xsd="http://www.w3.org/2001/XMLSchema" xmlns:xs="http://www.w3.org/2001/XMLSchema" xmlns:p="http://schemas.microsoft.com/office/2006/metadata/properties" xmlns:ns2="62686423-d73f-4bd4-8fb0-6178e127dbe7" xmlns:ns3="decf2c3b-8f6a-4d2f-97bb-61b89062eb44" targetNamespace="http://schemas.microsoft.com/office/2006/metadata/properties" ma:root="true" ma:fieldsID="c3a478b66dd4fe7926b16ba47a3c3b1c" ns2:_="" ns3:_="">
    <xsd:import namespace="62686423-d73f-4bd4-8fb0-6178e127dbe7"/>
    <xsd:import namespace="decf2c3b-8f6a-4d2f-97bb-61b8906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86423-d73f-4bd4-8fb0-6178e127d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f2c3b-8f6a-4d2f-97bb-61b8906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0A90-4DA1-46FF-8488-0D1916DA8798}">
  <ds:schemaRefs>
    <ds:schemaRef ds:uri="http://schemas.microsoft.com/office/2006/metadata/properties"/>
    <ds:schemaRef ds:uri="http://schemas.microsoft.com/office/infopath/2007/PartnerControls"/>
    <ds:schemaRef ds:uri="62686423-d73f-4bd4-8fb0-6178e127dbe7"/>
  </ds:schemaRefs>
</ds:datastoreItem>
</file>

<file path=customXml/itemProps2.xml><?xml version="1.0" encoding="utf-8"?>
<ds:datastoreItem xmlns:ds="http://schemas.openxmlformats.org/officeDocument/2006/customXml" ds:itemID="{054AB3EF-698A-49E1-8C54-B32B16369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F4F39-4A38-4591-86AA-2FA4E201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86423-d73f-4bd4-8fb0-6178e127dbe7"/>
    <ds:schemaRef ds:uri="decf2c3b-8f6a-4d2f-97bb-61b8906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DA049-10AC-4D19-A807-4FBC383D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2606</Characters>
  <Application>Microsoft Office Word</Application>
  <DocSecurity>0</DocSecurity>
  <Lines>21</Lines>
  <Paragraphs>6</Paragraphs>
  <ScaleCrop>false</ScaleCrop>
  <Company>Goethe-Institut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ISTANBUL Hackenberg Eva</dc:creator>
  <cp:lastModifiedBy>Terkivatan, Ahmet</cp:lastModifiedBy>
  <cp:revision>5</cp:revision>
  <cp:lastPrinted>2017-06-20T09:00:00Z</cp:lastPrinted>
  <dcterms:created xsi:type="dcterms:W3CDTF">2019-10-03T14:17:00Z</dcterms:created>
  <dcterms:modified xsi:type="dcterms:W3CDTF">2026-04-10T11:09:00Z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0x0101003844A7A080978B46B00871392CA60756</vt:lpwstr>
  </property>
  <property fmtid="{D5CDD505-2E9C-101B-9397-08002B2CF9AE}" pid="3" name="MediaServiceImageTags">
    <vt:lpwstr/>
  </property>
</Properties>
</file>