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Price Sheet – Group Health Insurance</w:t>
      </w:r>
    </w:p>
    <w:p>
      <w:r>
        <w:t>This price sheet is an integral part of the offer and serves as a binding statement of all price-relevant information.</w:t>
      </w:r>
    </w:p>
    <w:p>
      <w:pPr>
        <w:pStyle w:val="Heading2"/>
      </w:pPr>
      <w:r>
        <w:t>1. General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Name of Bidder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Number of Insured Persons</w:t>
            </w:r>
          </w:p>
        </w:tc>
        <w:tc>
          <w:tcPr>
            <w:tcW w:type="dxa" w:w="4320"/>
          </w:tcPr>
          <w:p>
            <w:r>
              <w:t>Approx. 130</w:t>
            </w:r>
          </w:p>
        </w:tc>
      </w:tr>
      <w:tr>
        <w:tc>
          <w:tcPr>
            <w:tcW w:type="dxa" w:w="4320"/>
          </w:tcPr>
          <w:p>
            <w:r>
              <w:t>Insurance Start Date</w:t>
            </w:r>
          </w:p>
        </w:tc>
        <w:tc>
          <w:tcPr>
            <w:tcW w:type="dxa" w:w="4320"/>
          </w:tcPr>
          <w:p>
            <w:r>
              <w:t>Mid-June 2026</w:t>
            </w:r>
          </w:p>
        </w:tc>
      </w:tr>
      <w:tr>
        <w:tc>
          <w:tcPr>
            <w:tcW w:type="dxa" w:w="4320"/>
          </w:tcPr>
          <w:p>
            <w:r>
              <w:t>Contract Term</w:t>
            </w:r>
          </w:p>
        </w:tc>
        <w:tc>
          <w:tcPr>
            <w:tcW w:type="dxa" w:w="4320"/>
          </w:tcPr>
          <w:p>
            <w:r>
              <w:t>12 months</w:t>
            </w:r>
          </w:p>
        </w:tc>
      </w:tr>
    </w:tbl>
    <w:p>
      <w:pPr>
        <w:pStyle w:val="Heading2"/>
      </w:pPr>
      <w:r>
        <w:t>2. Price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Benefit Item</w:t>
            </w:r>
          </w:p>
        </w:tc>
        <w:tc>
          <w:tcPr>
            <w:tcW w:type="dxa" w:w="2160"/>
          </w:tcPr>
          <w:p>
            <w:r>
              <w:t>Price per Person / Month</w:t>
            </w:r>
          </w:p>
        </w:tc>
        <w:tc>
          <w:tcPr>
            <w:tcW w:type="dxa" w:w="2160"/>
          </w:tcPr>
          <w:p>
            <w:r>
              <w:t>Total Price per Year</w:t>
            </w:r>
          </w:p>
        </w:tc>
        <w:tc>
          <w:tcPr>
            <w:tcW w:type="dxa" w:w="2160"/>
          </w:tcPr>
          <w:p>
            <w:r>
              <w:t>Remarks</w:t>
            </w:r>
          </w:p>
        </w:tc>
      </w:tr>
      <w:tr>
        <w:tc>
          <w:tcPr>
            <w:tcW w:type="dxa" w:w="2160"/>
          </w:tcPr>
          <w:p>
            <w:r>
              <w:t>Basic Health Insurance Tariff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3. Binding Declaration</w:t>
      </w:r>
    </w:p>
    <w:p>
      <w:r>
        <w:t>We hereby confirm that the above prices are complete, binding, and fixed for the entire period of offer validity.</w:t>
      </w:r>
    </w:p>
    <w:p>
      <w:r>
        <w:t>Place, Date, Signature of Bidder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Barakat, Yahia</dc:creator>
  <keywords/>
  <dc:description>generated by python-docx</dc:description>
  <lastModifiedBy>Barakat, Yahia</lastModifiedBy>
  <revision>1</revision>
  <dcterms:created xsi:type="dcterms:W3CDTF">2026-05-10T07:49:24.2549473Z</dcterms:created>
  <dcterms:modified xsi:type="dcterms:W3CDTF">2026-05-10T07:49:24.2549473Z</dcterms:modified>
  <category/>
</coreProperties>
</file>