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94EC" w14:textId="77777777" w:rsidR="008311CD" w:rsidRPr="00B46815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3AFA732B" w:rsidR="00C7116A" w:rsidRPr="00B46815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46815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46815">
        <w:rPr>
          <w:rFonts w:ascii="Goethe FF Clan" w:hAnsi="Goethe FF Clan" w:cs="Arial"/>
          <w:b/>
          <w:sz w:val="24"/>
          <w:szCs w:val="24"/>
          <w:lang w:val="pl-PL"/>
        </w:rPr>
        <w:t xml:space="preserve">a na </w:t>
      </w:r>
      <w:r w:rsidR="0001334F">
        <w:rPr>
          <w:rFonts w:ascii="Goethe FF Clan" w:hAnsi="Goethe FF Clan" w:cs="Arial"/>
          <w:b/>
          <w:sz w:val="24"/>
          <w:szCs w:val="24"/>
          <w:lang w:val="pl-PL"/>
        </w:rPr>
        <w:t>udział w konkursie „</w:t>
      </w:r>
      <w:r w:rsidR="00961CAF" w:rsidRPr="00961CAF">
        <w:rPr>
          <w:rFonts w:ascii="Goethe FF Clan" w:hAnsi="Goethe FF Clan" w:cs="Arial"/>
          <w:b/>
          <w:sz w:val="24"/>
          <w:szCs w:val="24"/>
          <w:lang w:val="pl-PL"/>
        </w:rPr>
        <w:t>Mein Start mit Deutsch!</w:t>
      </w:r>
      <w:bookmarkStart w:id="0" w:name="_GoBack"/>
      <w:bookmarkEnd w:id="0"/>
      <w:r w:rsidR="0001334F">
        <w:rPr>
          <w:rFonts w:ascii="Goethe FF Clan" w:hAnsi="Goethe FF Clan" w:cs="Arial"/>
          <w:b/>
          <w:sz w:val="24"/>
          <w:szCs w:val="24"/>
          <w:lang w:val="pl-PL"/>
        </w:rPr>
        <w:t>”</w:t>
      </w:r>
    </w:p>
    <w:p w14:paraId="6079073F" w14:textId="5223A619" w:rsidR="00140D69" w:rsidRPr="00B46815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46815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2673D8F1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____________________________</w:t>
      </w:r>
    </w:p>
    <w:p w14:paraId="1332B4F6" w14:textId="6C827288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</w:t>
      </w:r>
      <w:r w:rsidR="002632DB" w:rsidRPr="00B46815">
        <w:rPr>
          <w:rFonts w:ascii="Goethe FF Clan" w:hAnsi="Goethe FF Clan" w:cs="Arial"/>
          <w:sz w:val="20"/>
          <w:szCs w:val="20"/>
          <w:lang w:val="pl-PL"/>
        </w:rPr>
        <w:t>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 (a) przedstawiciela ustawowego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>______________________</w:t>
      </w:r>
      <w:r w:rsidR="004E5C82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</w:p>
    <w:p w14:paraId="1B54FE36" w14:textId="7651A6F8" w:rsidR="006A559A" w:rsidRPr="00B46815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:____</w:t>
      </w:r>
      <w:r w:rsidR="00AA38C2" w:rsidRPr="00B46815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00505497" w14:textId="77777777" w:rsidR="00B46815" w:rsidRDefault="00B46815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55DCABC1" w:rsidR="006A559A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Niniejszym wyrażam zgodę </w:t>
      </w:r>
      <w:r w:rsidR="0001334F">
        <w:rPr>
          <w:rFonts w:ascii="Goethe FF Clan" w:hAnsi="Goethe FF Clan" w:cs="Arial"/>
          <w:sz w:val="20"/>
          <w:szCs w:val="20"/>
          <w:lang w:val="pl-PL"/>
        </w:rPr>
        <w:t>udział w konkursie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01334F">
        <w:rPr>
          <w:rFonts w:ascii="Goethe FF Clan" w:hAnsi="Goethe FF Clan" w:cs="Arial"/>
          <w:sz w:val="20"/>
          <w:szCs w:val="20"/>
          <w:lang w:val="pl-PL"/>
        </w:rPr>
        <w:t>organizowanego przez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1334F">
        <w:rPr>
          <w:rFonts w:ascii="Goethe FF Clan" w:hAnsi="Goethe FF Clan" w:cs="Arial"/>
          <w:sz w:val="20"/>
          <w:szCs w:val="20"/>
          <w:lang w:val="pl-PL"/>
        </w:rPr>
        <w:t xml:space="preserve">w Warszawie </w:t>
      </w:r>
    </w:p>
    <w:p w14:paraId="6D223F20" w14:textId="080676D9" w:rsidR="0001334F" w:rsidRPr="00B46815" w:rsidRDefault="0001334F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>
        <w:rPr>
          <w:rFonts w:ascii="Goethe FF Clan" w:hAnsi="Goethe FF Clan" w:cs="Arial"/>
          <w:sz w:val="20"/>
          <w:szCs w:val="20"/>
          <w:lang w:val="pl-PL"/>
        </w:rPr>
        <w:t xml:space="preserve">Konkurs prowadzony jest online, a zwycięskie prace zostaną opublikowane na stronie internetowej Goethe-Institut w Warszawie. Zgoda na udział w konkursie powinna być wysłana razem ze zgodną na wykorzystanie wizerunku. </w:t>
      </w:r>
    </w:p>
    <w:p w14:paraId="14A68A2E" w14:textId="444A23F6" w:rsidR="00EA5C98" w:rsidRPr="00B46815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udziału 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dziecka 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 </w:t>
      </w:r>
      <w:r w:rsidR="0001334F">
        <w:rPr>
          <w:rFonts w:ascii="Goethe FF Clan" w:hAnsi="Goethe FF Clan" w:cs="Arial"/>
          <w:sz w:val="20"/>
          <w:szCs w:val="20"/>
          <w:lang w:val="pl-PL"/>
        </w:rPr>
        <w:t>konkursie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14:paraId="7988F367" w14:textId="0F3D70D1" w:rsidR="00B77D13" w:rsidRPr="00B46815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415C56" w:rsidRPr="00B46815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wizerunku, głosu, wypowiedzi mojego dziecka lub też wskazania w związku z ich publikacją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46815">
        <w:rPr>
          <w:rFonts w:ascii="Goethe FF Clan" w:hAnsi="Goethe FF Clan" w:cs="Arial"/>
          <w:sz w:val="20"/>
          <w:szCs w:val="20"/>
          <w:lang w:val="pl-PL"/>
        </w:rPr>
        <w:t>wiska / imienia i 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nazwiska mojego dziecka.</w:t>
      </w:r>
    </w:p>
    <w:p w14:paraId="56F4149F" w14:textId="4054680A" w:rsidR="00B77D13" w:rsidRPr="00B46815" w:rsidRDefault="00B77D13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Oświadczam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 niniejszym</w:t>
      </w:r>
      <w:r w:rsidRPr="00B46815">
        <w:rPr>
          <w:rFonts w:ascii="Goethe FF Clan" w:hAnsi="Goethe FF Clan" w:cs="Arial"/>
          <w:sz w:val="20"/>
          <w:szCs w:val="20"/>
          <w:lang w:val="pl-PL"/>
        </w:rPr>
        <w:t>, iż posiadam pełną zdolność do czynności prawnych, a moja władza rodzicielska w stosunku do _____________________ nie jest ograniczona ani nie zostałem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/am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jej pozbawiony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60D73756" w:rsidR="00B77D13" w:rsidRPr="00B46815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danych osobowych mojego dziecka dla celów związanyc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46815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46815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data:</w:t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ab/>
      </w:r>
    </w:p>
    <w:p w14:paraId="657241E4" w14:textId="77777777" w:rsidR="003D4345" w:rsidRDefault="003D4345" w:rsidP="003D4345">
      <w:pPr>
        <w:jc w:val="both"/>
        <w:rPr>
          <w:rFonts w:ascii="Goethe FF Clan" w:eastAsia="Goethe FF Clan" w:hAnsi="Goethe FF Clan" w:cs="Arial"/>
          <w:sz w:val="20"/>
          <w:lang w:val="pl-PL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961CAF" w14:paraId="6B6F9E2B" w14:textId="77777777" w:rsidTr="004B6B50">
        <w:trPr>
          <w:trHeight w:val="1206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E05D1D9" w:rsidR="00390B09" w:rsidRPr="00B46815" w:rsidRDefault="00390B09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eastAsia="Times New Roman" w:hAnsi="Goethe FF Clan" w:cs="Arial"/>
                <w:b/>
                <w:kern w:val="18"/>
                <w:sz w:val="20"/>
                <w:szCs w:val="20"/>
                <w:lang w:val="pl-PL" w:eastAsia="de-DE"/>
              </w:rPr>
              <w:t xml:space="preserve"> 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I</w:t>
            </w:r>
            <w:r w:rsidR="005E2336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 xml:space="preserve">: </w:t>
            </w:r>
          </w:p>
          <w:p w14:paraId="45033BD0" w14:textId="5FC1A9AE" w:rsidR="00390B09" w:rsidRPr="00B46815" w:rsidRDefault="00001899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Administratorem danych osobowych jest </w:t>
            </w:r>
            <w:r w:rsidR="00C57916" w:rsidRPr="00C57916">
              <w:rPr>
                <w:rFonts w:ascii="Goethe FF Clan" w:hAnsi="Goethe FF Clan" w:cs="Arial"/>
                <w:sz w:val="20"/>
                <w:lang w:val="pl-PL"/>
              </w:rPr>
              <w:t>Goethe-Institut e.V. reprezentowany przez</w:t>
            </w:r>
            <w:r w:rsidR="00C57916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 w Warszawie, ul. Chmielna 13A, 00-021 Warszawa.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i ujęcia filmowe przetwarzane są jak opisano w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powyższej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>zgodzie. Podstawą praw</w:t>
            </w:r>
            <w:r w:rsidR="00CE03D5" w:rsidRPr="00B46815">
              <w:rPr>
                <w:rFonts w:ascii="Goethe FF Clan" w:hAnsi="Goethe FF Clan" w:cs="Arial"/>
                <w:sz w:val="20"/>
                <w:lang w:val="pl-PL"/>
              </w:rPr>
              <w:t>ną jest art. 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6 ust. 1 litera a RODO.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przechowuje ponadto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zgodę oraz nazwiska i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dane kontaktowe w celu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dokumentacji zgody.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publikowane i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przekazywane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tym celu ewentualnie też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, w tym podmiotom uprawnionym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do uzyskania danych na podstawie powszechnie obowiązujących przepisów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prawa lub podmiotom współpracującym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z Administratorem, w tym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lice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ncjobiorcom, Instytutom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prowadzonym przez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 xml:space="preserve"> oraz podmiotom współpracującym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w celu wykonania zdjęć i/lub filmu.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Przekazanie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 następuje tylko wtedy, gdy Komisja Europejska potwierdziła, że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dane państwo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zapewnia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odpowiedni poziom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ochrony,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>lub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razie uzgodnienia z odbiorcą przyjętych przez Komisję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Europejską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ikowane dane, w szczególności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Internecie, mogą by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ć dostępne również w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państwach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,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których odpowiedni poziom ochrony nie jest zapewniony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lub przez czas wynikający z bezwzględnie obowiązujących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lastRenderedPageBreak/>
              <w:t>przepisów prawa - w zależności od tego, które ze zdarzeń nastąpi później. Państwa dane nie będą przetwarzane w sposób zautomatyzowany w tym prof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>i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lowane.</w:t>
            </w:r>
          </w:p>
          <w:p w14:paraId="281A6199" w14:textId="279E6D26" w:rsidR="00390B09" w:rsidRPr="00B46815" w:rsidRDefault="00415C56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Przysługujące Państwu prawa</w:t>
            </w:r>
            <w:r w:rsidR="00390B09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:</w:t>
            </w:r>
          </w:p>
          <w:p w14:paraId="171EE58E" w14:textId="6670D1AC" w:rsidR="00390B09" w:rsidRPr="00B46815" w:rsidRDefault="007D35D4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>Przysługuje Państwu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w każdej chwili prawo dostępu do Państwa danych osobowych, które są przechowywane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(art. 15 RODO), żądania sprostowania, usunięcia lub ograniczenia przetwarzania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poszczególnych danych osobowych 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(art. 16 i nast. RODO) oraz prawo do przenoszenia danych (art. 20 RODO). 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wniesienia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skargi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do organu nadzorczego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, którym jest Prezes Urzędu Ochrony Danych Osobowych, ul. Stawki 2, 00-193 Warszawa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W razie 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pytań lub wykonania swoich praw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 prosimy o kontakt z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: 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br/>
              <w:t>Goethe-Ins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titut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e.V., 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Oskar-von-Miller-Ring 18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>, 80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333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München,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e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-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mail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: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datenschutz@goethe.de</w:t>
            </w:r>
          </w:p>
          <w:p w14:paraId="17592A31" w14:textId="1128B3C4" w:rsidR="00390B09" w:rsidRPr="00B46815" w:rsidRDefault="00E75E0E" w:rsidP="004B6B50">
            <w:pPr>
              <w:rPr>
                <w:rFonts w:ascii="Goethe FF Clan" w:hAnsi="Goethe FF Clan" w:cs="Arial"/>
                <w:b/>
                <w:bCs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prawnie </w:t>
            </w:r>
            <w:r w:rsidR="00592201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uzasadnionych 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interesów z </w:t>
            </w:r>
            <w:r w:rsidR="00532628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>przyczyn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 wynikających z Państwa szczególnej sytuacji. </w:t>
            </w:r>
          </w:p>
          <w:p w14:paraId="52B456B7" w14:textId="6185187A" w:rsidR="00390B09" w:rsidRPr="00B46815" w:rsidRDefault="00E75E0E" w:rsidP="007D35D4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Więcej informacji o ochronie danych oraz dane kontaktowe naszego </w:t>
            </w:r>
            <w:r w:rsidR="007D35D4" w:rsidRPr="00B46815">
              <w:rPr>
                <w:rFonts w:ascii="Goethe FF Clan" w:hAnsi="Goethe FF Clan" w:cs="Arial"/>
                <w:sz w:val="20"/>
                <w:lang w:val="pl-PL"/>
              </w:rPr>
              <w:t xml:space="preserve">Inspektora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ochrony danych znajdą Państwo pod adresem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46815" w:rsidRDefault="003D4345" w:rsidP="00B4681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46815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19C20" w14:textId="77777777" w:rsidR="00836E74" w:rsidRDefault="00836E74" w:rsidP="00C4511B">
      <w:pPr>
        <w:spacing w:after="0" w:line="240" w:lineRule="auto"/>
      </w:pPr>
      <w:r>
        <w:separator/>
      </w:r>
    </w:p>
  </w:endnote>
  <w:endnote w:type="continuationSeparator" w:id="0">
    <w:p w14:paraId="15B0D9DB" w14:textId="77777777" w:rsidR="00836E74" w:rsidRDefault="00836E74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A12DD" w14:textId="77777777" w:rsidR="00836E74" w:rsidRDefault="00836E74" w:rsidP="00C4511B">
      <w:pPr>
        <w:spacing w:after="0" w:line="240" w:lineRule="auto"/>
      </w:pPr>
      <w:r>
        <w:separator/>
      </w:r>
    </w:p>
  </w:footnote>
  <w:footnote w:type="continuationSeparator" w:id="0">
    <w:p w14:paraId="7270F232" w14:textId="77777777" w:rsidR="00836E74" w:rsidRDefault="00836E74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334F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D216A"/>
    <w:rsid w:val="002E3B0E"/>
    <w:rsid w:val="002E5C7A"/>
    <w:rsid w:val="002F56C0"/>
    <w:rsid w:val="002F6F4A"/>
    <w:rsid w:val="003055A8"/>
    <w:rsid w:val="00305F07"/>
    <w:rsid w:val="00316368"/>
    <w:rsid w:val="003265BA"/>
    <w:rsid w:val="00345844"/>
    <w:rsid w:val="003649DD"/>
    <w:rsid w:val="003702CB"/>
    <w:rsid w:val="00390B09"/>
    <w:rsid w:val="003D4345"/>
    <w:rsid w:val="003E2E31"/>
    <w:rsid w:val="003E475A"/>
    <w:rsid w:val="003F53AD"/>
    <w:rsid w:val="00407467"/>
    <w:rsid w:val="00415C56"/>
    <w:rsid w:val="00424DA6"/>
    <w:rsid w:val="00425557"/>
    <w:rsid w:val="004306A8"/>
    <w:rsid w:val="00442D4B"/>
    <w:rsid w:val="00445BBA"/>
    <w:rsid w:val="00446218"/>
    <w:rsid w:val="004517CF"/>
    <w:rsid w:val="00453FF4"/>
    <w:rsid w:val="00490D5A"/>
    <w:rsid w:val="004B6B50"/>
    <w:rsid w:val="004E5C82"/>
    <w:rsid w:val="00500BCD"/>
    <w:rsid w:val="00505AC1"/>
    <w:rsid w:val="005237E3"/>
    <w:rsid w:val="00532628"/>
    <w:rsid w:val="00544699"/>
    <w:rsid w:val="005539A2"/>
    <w:rsid w:val="00560C6C"/>
    <w:rsid w:val="00592201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7D35D4"/>
    <w:rsid w:val="0080161A"/>
    <w:rsid w:val="00821296"/>
    <w:rsid w:val="008311CD"/>
    <w:rsid w:val="00832B1F"/>
    <w:rsid w:val="00836E74"/>
    <w:rsid w:val="0085321F"/>
    <w:rsid w:val="00867E5F"/>
    <w:rsid w:val="00884091"/>
    <w:rsid w:val="008969B7"/>
    <w:rsid w:val="008A7AFA"/>
    <w:rsid w:val="008B12B7"/>
    <w:rsid w:val="008D3438"/>
    <w:rsid w:val="008F5FFB"/>
    <w:rsid w:val="00900C22"/>
    <w:rsid w:val="00910917"/>
    <w:rsid w:val="00914E88"/>
    <w:rsid w:val="009235F6"/>
    <w:rsid w:val="00937957"/>
    <w:rsid w:val="009544C0"/>
    <w:rsid w:val="00961CAF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10947"/>
    <w:rsid w:val="00B26040"/>
    <w:rsid w:val="00B45261"/>
    <w:rsid w:val="00B46815"/>
    <w:rsid w:val="00B73DB5"/>
    <w:rsid w:val="00B74F1A"/>
    <w:rsid w:val="00B77D13"/>
    <w:rsid w:val="00B83A8E"/>
    <w:rsid w:val="00B848B4"/>
    <w:rsid w:val="00B93639"/>
    <w:rsid w:val="00B93940"/>
    <w:rsid w:val="00BB3EAF"/>
    <w:rsid w:val="00BB3F5E"/>
    <w:rsid w:val="00BD722A"/>
    <w:rsid w:val="00C127EC"/>
    <w:rsid w:val="00C4511B"/>
    <w:rsid w:val="00C55AE9"/>
    <w:rsid w:val="00C57916"/>
    <w:rsid w:val="00C62D31"/>
    <w:rsid w:val="00C7116A"/>
    <w:rsid w:val="00C84B99"/>
    <w:rsid w:val="00CB2F8A"/>
    <w:rsid w:val="00CB4146"/>
    <w:rsid w:val="00CD2980"/>
    <w:rsid w:val="00CE03D5"/>
    <w:rsid w:val="00D549B5"/>
    <w:rsid w:val="00D55D9E"/>
    <w:rsid w:val="00D6098C"/>
    <w:rsid w:val="00D65F71"/>
    <w:rsid w:val="00D67C43"/>
    <w:rsid w:val="00D81C0C"/>
    <w:rsid w:val="00D85B0D"/>
    <w:rsid w:val="00DC0921"/>
    <w:rsid w:val="00DC0D83"/>
    <w:rsid w:val="00DE532D"/>
    <w:rsid w:val="00DF5485"/>
    <w:rsid w:val="00E23C0C"/>
    <w:rsid w:val="00E31F67"/>
    <w:rsid w:val="00E66A6D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07CA8"/>
    <w:rsid w:val="00F22B22"/>
    <w:rsid w:val="00F571A6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A6355"/>
    <w:rsid w:val="00FB6662"/>
    <w:rsid w:val="00FE1235"/>
    <w:rsid w:val="00FE2007"/>
    <w:rsid w:val="00FF10B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3C686"/>
  <w15:docId w15:val="{BAF06984-6653-4F0E-8AE4-58911C1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4.xml><?xml version="1.0" encoding="utf-8"?>
<ds:datastoreItem xmlns:ds="http://schemas.openxmlformats.org/officeDocument/2006/customXml" ds:itemID="{8E3682C2-92D7-43B7-93F4-640B78F1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Hahn</dc:creator>
  <cp:lastModifiedBy>Krogulska, Hanna</cp:lastModifiedBy>
  <cp:revision>2</cp:revision>
  <cp:lastPrinted>2016-04-19T09:06:00Z</cp:lastPrinted>
  <dcterms:created xsi:type="dcterms:W3CDTF">2021-11-04T11:35:00Z</dcterms:created>
  <dcterms:modified xsi:type="dcterms:W3CDTF">2021-11-04T11:35:00Z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